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0AB" w:rsidRPr="00A92F49" w:rsidRDefault="00A81883" w:rsidP="00A81883">
      <w:pPr>
        <w:widowControl w:val="0"/>
        <w:autoSpaceDE w:val="0"/>
        <w:autoSpaceDN w:val="0"/>
        <w:adjustRightInd w:val="0"/>
        <w:spacing w:after="0" w:line="240" w:lineRule="auto"/>
        <w:jc w:val="center"/>
        <w:rPr>
          <w:rFonts w:cstheme="minorHAnsi"/>
          <w:b/>
          <w:u w:val="single"/>
        </w:rPr>
      </w:pPr>
      <w:r w:rsidRPr="00A92F49">
        <w:rPr>
          <w:rFonts w:cstheme="minorHAnsi"/>
          <w:b/>
          <w:u w:val="single"/>
        </w:rPr>
        <w:t>CONVENTION DE MISE EN ŒUVRE D'UNE MOBILITÉ D'UN BÉNÉFICIAIRE DE CONTRAT DE PROFESSIONNALISATION, DANS UNE ENTREPRISE D'ACCUEIL OU UN ORGANISME DE FORMATION ÉTABLI DANS OU HORS DE L'UNION EUROPÉENNE, CONDUISANT À LA « MISE EN VEILLE » DU CONTRAT DE TRAVAIL DE L'ALTERNANT</w:t>
      </w:r>
    </w:p>
    <w:p w:rsidR="00EB201A" w:rsidRPr="00A92F49" w:rsidRDefault="00EB201A" w:rsidP="00C810AB">
      <w:pPr>
        <w:widowControl w:val="0"/>
        <w:autoSpaceDE w:val="0"/>
        <w:autoSpaceDN w:val="0"/>
        <w:adjustRightInd w:val="0"/>
        <w:spacing w:after="0" w:line="240" w:lineRule="auto"/>
        <w:rPr>
          <w:rFonts w:cstheme="minorHAnsi"/>
        </w:rPr>
      </w:pPr>
    </w:p>
    <w:p w:rsidR="00A81883" w:rsidRPr="00A92F49" w:rsidRDefault="00A81883" w:rsidP="00C810AB">
      <w:pPr>
        <w:widowControl w:val="0"/>
        <w:autoSpaceDE w:val="0"/>
        <w:autoSpaceDN w:val="0"/>
        <w:adjustRightInd w:val="0"/>
        <w:spacing w:after="0" w:line="240" w:lineRule="auto"/>
        <w:rPr>
          <w:rFonts w:cstheme="minorHAnsi"/>
        </w:rPr>
      </w:pPr>
    </w:p>
    <w:p w:rsidR="00A81883" w:rsidRPr="00A92F49" w:rsidRDefault="00A81883" w:rsidP="00A81883">
      <w:pPr>
        <w:widowControl w:val="0"/>
        <w:autoSpaceDE w:val="0"/>
        <w:autoSpaceDN w:val="0"/>
        <w:adjustRightInd w:val="0"/>
        <w:spacing w:after="0" w:line="240" w:lineRule="auto"/>
        <w:rPr>
          <w:rFonts w:cstheme="minorHAnsi"/>
        </w:rPr>
      </w:pPr>
      <w:r w:rsidRPr="00A92F49">
        <w:rPr>
          <w:rFonts w:cstheme="minorHAnsi"/>
        </w:rPr>
        <w:t>La présente convention est conclue en application :</w:t>
      </w:r>
    </w:p>
    <w:p w:rsidR="00A81883" w:rsidRPr="00A92F49" w:rsidRDefault="00A81883" w:rsidP="00A81883">
      <w:pPr>
        <w:widowControl w:val="0"/>
        <w:autoSpaceDE w:val="0"/>
        <w:autoSpaceDN w:val="0"/>
        <w:adjustRightInd w:val="0"/>
        <w:spacing w:after="0" w:line="240" w:lineRule="auto"/>
        <w:rPr>
          <w:rFonts w:cstheme="minorHAnsi"/>
        </w:rPr>
      </w:pPr>
    </w:p>
    <w:p w:rsidR="00A81883" w:rsidRPr="00A92F49" w:rsidRDefault="00A81883" w:rsidP="00A81883">
      <w:pPr>
        <w:widowControl w:val="0"/>
        <w:autoSpaceDE w:val="0"/>
        <w:autoSpaceDN w:val="0"/>
        <w:adjustRightInd w:val="0"/>
        <w:spacing w:after="0" w:line="240" w:lineRule="auto"/>
        <w:rPr>
          <w:rFonts w:cstheme="minorHAnsi"/>
        </w:rPr>
      </w:pPr>
      <w:r w:rsidRPr="00A92F49">
        <w:rPr>
          <w:rFonts w:cstheme="minorHAnsi"/>
        </w:rPr>
        <w:t>- du code du travail, notamment ses articles L. 6325-25, et R. 6325-33</w:t>
      </w:r>
      <w:r w:rsidR="00582CEB" w:rsidRPr="00A92F49">
        <w:rPr>
          <w:rFonts w:cstheme="minorHAnsi"/>
        </w:rPr>
        <w:t> ;</w:t>
      </w:r>
    </w:p>
    <w:p w:rsidR="00A81883" w:rsidRPr="00A92F49" w:rsidRDefault="00A81883" w:rsidP="00A81883">
      <w:pPr>
        <w:widowControl w:val="0"/>
        <w:autoSpaceDE w:val="0"/>
        <w:autoSpaceDN w:val="0"/>
        <w:adjustRightInd w:val="0"/>
        <w:spacing w:after="0" w:line="240" w:lineRule="auto"/>
        <w:rPr>
          <w:rFonts w:cstheme="minorHAnsi"/>
        </w:rPr>
      </w:pPr>
      <w:r w:rsidRPr="00A92F49">
        <w:rPr>
          <w:rFonts w:cstheme="minorHAnsi"/>
        </w:rPr>
        <w:t>- du code de la sécurité sociale, notamment les articles L. 412-8, L. 742-1, R. 412-4, R. 742-6 et D. 412-3.</w:t>
      </w:r>
    </w:p>
    <w:p w:rsidR="00C810AB" w:rsidRPr="00A92F49" w:rsidRDefault="00C810AB" w:rsidP="00A81883">
      <w:pPr>
        <w:widowControl w:val="0"/>
        <w:autoSpaceDE w:val="0"/>
        <w:autoSpaceDN w:val="0"/>
        <w:adjustRightInd w:val="0"/>
        <w:spacing w:after="0" w:line="240" w:lineRule="auto"/>
        <w:rPr>
          <w:rFonts w:cstheme="minorHAnsi"/>
        </w:rPr>
      </w:pPr>
      <w:r w:rsidRPr="00A92F49">
        <w:rPr>
          <w:rFonts w:cstheme="minorHAnsi"/>
        </w:rPr>
        <w:t> </w:t>
      </w:r>
    </w:p>
    <w:p w:rsidR="00EB201A" w:rsidRPr="00A92F49" w:rsidRDefault="00EB201A"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Préambule </w:t>
      </w:r>
    </w:p>
    <w:p w:rsidR="00EB201A" w:rsidRPr="00A92F49" w:rsidRDefault="00A81883" w:rsidP="00C810AB">
      <w:pPr>
        <w:widowControl w:val="0"/>
        <w:autoSpaceDE w:val="0"/>
        <w:autoSpaceDN w:val="0"/>
        <w:adjustRightInd w:val="0"/>
        <w:spacing w:after="0" w:line="240" w:lineRule="auto"/>
        <w:rPr>
          <w:rFonts w:cstheme="minorHAnsi"/>
        </w:rPr>
      </w:pPr>
      <w:r w:rsidRPr="00A92F49">
        <w:rPr>
          <w:rFonts w:cstheme="minorHAnsi"/>
        </w:rPr>
        <w:t>La présente convention de mobilité est conclue en vue d'organiser la période de formation dans ou hors de l'Union européenne, du bénéficiaire du contrat de professionnalisation dans une entreprise ou un organisme de formation d'accueil, dans le cadre de la « mise en veille du contrat » entre l'alternant et l'employeur français.</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Lexique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xml:space="preserve">Le terme « </w:t>
      </w:r>
      <w:r w:rsidRPr="00A92F49">
        <w:rPr>
          <w:rFonts w:cstheme="minorHAnsi"/>
          <w:b/>
        </w:rPr>
        <w:t>employeur</w:t>
      </w:r>
      <w:r w:rsidRPr="00A92F49">
        <w:rPr>
          <w:rFonts w:cstheme="minorHAnsi"/>
        </w:rPr>
        <w:t xml:space="preserve"> » désigne le signataire du contrat de professionnalisation ou d’apprentissage en France chez lequel le bénéficiaire dudit contrat suit sa formation en entreprise.</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xml:space="preserve">Le terme « </w:t>
      </w:r>
      <w:r w:rsidRPr="00A92F49">
        <w:rPr>
          <w:rFonts w:cstheme="minorHAnsi"/>
          <w:b/>
        </w:rPr>
        <w:t>entreprise d’accueil</w:t>
      </w:r>
      <w:r w:rsidRPr="00A92F49">
        <w:rPr>
          <w:rFonts w:cstheme="minorHAnsi"/>
        </w:rPr>
        <w:t xml:space="preserve"> » est entendu au sens d’unité économique ou d’organisme, quelle que soit sa forme juridique, établie dans un autre Etat dans ou hors de l’Union européenne et accueillant le bénéficiaire du contrat de professionnalisation ou d’apprentissage dans la cadre de sa formation.</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xml:space="preserve">Le terme « </w:t>
      </w:r>
      <w:r w:rsidRPr="00A92F49">
        <w:rPr>
          <w:rFonts w:cstheme="minorHAnsi"/>
          <w:b/>
        </w:rPr>
        <w:t>organisme de formation</w:t>
      </w:r>
      <w:r w:rsidRPr="00A92F49">
        <w:rPr>
          <w:rFonts w:cstheme="minorHAnsi"/>
        </w:rPr>
        <w:t xml:space="preserve"> » désigne l’organisme de formation au sein duquel le bénéficiaire du contrat de professionnalisation suit sa formation en France.</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xml:space="preserve">Le terme « </w:t>
      </w:r>
      <w:r w:rsidRPr="00A92F49">
        <w:rPr>
          <w:rFonts w:cstheme="minorHAnsi"/>
          <w:b/>
        </w:rPr>
        <w:t>organisme de formation d’accueil</w:t>
      </w:r>
      <w:r w:rsidRPr="00A92F49">
        <w:rPr>
          <w:rFonts w:cstheme="minorHAnsi"/>
        </w:rPr>
        <w:t xml:space="preserve"> » désigne l’organisme établi dans un autre Etat dans ou hors de l’Union européenne et accueillant le bénéficiaire du contrat de professionnalisation en formation théorique.</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En application et au regard des éléments ci-dessus mentionnés, la présente convention est conclue entre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pPr>
        <w:rPr>
          <w:rFonts w:cstheme="minorHAnsi"/>
        </w:rPr>
      </w:pPr>
      <w:r w:rsidRPr="00A92F49">
        <w:rPr>
          <w:rFonts w:cstheme="minorHAnsi"/>
        </w:rPr>
        <w:br w:type="page"/>
      </w:r>
    </w:p>
    <w:p w:rsidR="00C810AB" w:rsidRPr="00A92F49" w:rsidRDefault="00C810AB" w:rsidP="00C810AB">
      <w:pPr>
        <w:widowControl w:val="0"/>
        <w:autoSpaceDE w:val="0"/>
        <w:autoSpaceDN w:val="0"/>
        <w:adjustRightInd w:val="0"/>
        <w:spacing w:after="0" w:line="240" w:lineRule="auto"/>
        <w:rPr>
          <w:rFonts w:cstheme="minorHAnsi"/>
          <w:b/>
          <w:i/>
        </w:rPr>
      </w:pPr>
      <w:r w:rsidRPr="00A92F49">
        <w:rPr>
          <w:rFonts w:cstheme="minorHAnsi"/>
          <w:b/>
          <w:i/>
        </w:rPr>
        <w:lastRenderedPageBreak/>
        <w:t>L’employeur français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3390"/>
        <w:gridCol w:w="843"/>
        <w:gridCol w:w="4038"/>
      </w:tblGrid>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r w:rsidRPr="00A92F49">
              <w:rPr>
                <w:rFonts w:cstheme="minorHAnsi"/>
              </w:rPr>
              <w:t xml:space="preserve">Adresse </w:t>
            </w:r>
          </w:p>
        </w:tc>
        <w:tc>
          <w:tcPr>
            <w:tcW w:w="8466" w:type="dxa"/>
            <w:gridSpan w:val="3"/>
            <w:tcBorders>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r w:rsidRPr="00A92F49">
              <w:rPr>
                <w:rFonts w:cstheme="minorHAnsi"/>
              </w:rPr>
              <w:t xml:space="preserve"> </w:t>
            </w:r>
          </w:p>
        </w:tc>
      </w:tr>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p>
        </w:tc>
        <w:tc>
          <w:tcPr>
            <w:tcW w:w="8466" w:type="dxa"/>
            <w:gridSpan w:val="3"/>
            <w:tcBorders>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r w:rsidRPr="00A92F49">
              <w:rPr>
                <w:rFonts w:cstheme="minorHAnsi"/>
              </w:rPr>
              <w:t xml:space="preserve"> </w:t>
            </w:r>
          </w:p>
        </w:tc>
      </w:tr>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r w:rsidRPr="00A92F49">
              <w:rPr>
                <w:rFonts w:cstheme="minorHAnsi"/>
              </w:rPr>
              <w:t>Téléphone</w:t>
            </w:r>
          </w:p>
        </w:tc>
        <w:tc>
          <w:tcPr>
            <w:tcW w:w="3475" w:type="dxa"/>
            <w:tcBorders>
              <w:top w:val="single" w:sz="4" w:space="0" w:color="auto"/>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p>
        </w:tc>
        <w:tc>
          <w:tcPr>
            <w:tcW w:w="851" w:type="dxa"/>
            <w:tcBorders>
              <w:top w:val="single" w:sz="4" w:space="0" w:color="auto"/>
            </w:tcBorders>
            <w:vAlign w:val="bottom"/>
          </w:tcPr>
          <w:p w:rsidR="00C810AB" w:rsidRPr="00A92F49" w:rsidRDefault="00C810AB" w:rsidP="000B4ACE">
            <w:pPr>
              <w:widowControl w:val="0"/>
              <w:autoSpaceDE w:val="0"/>
              <w:autoSpaceDN w:val="0"/>
              <w:adjustRightInd w:val="0"/>
              <w:rPr>
                <w:rFonts w:cstheme="minorHAnsi"/>
              </w:rPr>
            </w:pPr>
            <w:proofErr w:type="gramStart"/>
            <w:r w:rsidRPr="00A92F49">
              <w:rPr>
                <w:rFonts w:cstheme="minorHAnsi"/>
              </w:rPr>
              <w:t>mél</w:t>
            </w:r>
            <w:proofErr w:type="gramEnd"/>
          </w:p>
        </w:tc>
        <w:tc>
          <w:tcPr>
            <w:tcW w:w="4140" w:type="dxa"/>
            <w:tcBorders>
              <w:top w:val="single" w:sz="4" w:space="0" w:color="auto"/>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p>
        </w:tc>
      </w:tr>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r w:rsidRPr="00A92F49">
              <w:rPr>
                <w:rFonts w:cstheme="minorHAnsi"/>
              </w:rPr>
              <w:t>Représenté par</w:t>
            </w:r>
          </w:p>
        </w:tc>
        <w:tc>
          <w:tcPr>
            <w:tcW w:w="8466" w:type="dxa"/>
            <w:gridSpan w:val="3"/>
            <w:tcBorders>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r w:rsidRPr="00A92F49">
              <w:rPr>
                <w:rFonts w:cstheme="minorHAnsi"/>
              </w:rPr>
              <w:t xml:space="preserve"> </w:t>
            </w:r>
          </w:p>
        </w:tc>
      </w:tr>
    </w:tbl>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b/>
          <w:i/>
        </w:rPr>
      </w:pPr>
      <w:r w:rsidRPr="00A92F49">
        <w:rPr>
          <w:rFonts w:cstheme="minorHAnsi"/>
          <w:b/>
          <w:i/>
        </w:rPr>
        <w:t>L’organisme</w:t>
      </w:r>
      <w:r w:rsidR="00FE45CB" w:rsidRPr="00A92F49">
        <w:rPr>
          <w:rFonts w:cstheme="minorHAnsi"/>
          <w:b/>
          <w:i/>
        </w:rPr>
        <w:t xml:space="preserve"> de formation français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246"/>
        <w:gridCol w:w="2145"/>
        <w:gridCol w:w="843"/>
        <w:gridCol w:w="4038"/>
      </w:tblGrid>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r w:rsidRPr="00A92F49">
              <w:rPr>
                <w:rFonts w:cstheme="minorHAnsi"/>
              </w:rPr>
              <w:t xml:space="preserve">Adresse </w:t>
            </w:r>
          </w:p>
        </w:tc>
        <w:tc>
          <w:tcPr>
            <w:tcW w:w="8466" w:type="dxa"/>
            <w:gridSpan w:val="4"/>
            <w:tcBorders>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r w:rsidRPr="00A92F49">
              <w:rPr>
                <w:rFonts w:cstheme="minorHAnsi"/>
              </w:rPr>
              <w:t xml:space="preserve"> </w:t>
            </w:r>
          </w:p>
        </w:tc>
      </w:tr>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p>
        </w:tc>
        <w:tc>
          <w:tcPr>
            <w:tcW w:w="8466" w:type="dxa"/>
            <w:gridSpan w:val="4"/>
            <w:tcBorders>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r w:rsidRPr="00A92F49">
              <w:rPr>
                <w:rFonts w:cstheme="minorHAnsi"/>
              </w:rPr>
              <w:t xml:space="preserve"> </w:t>
            </w:r>
          </w:p>
        </w:tc>
      </w:tr>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r w:rsidRPr="00A92F49">
              <w:rPr>
                <w:rFonts w:cstheme="minorHAnsi"/>
              </w:rPr>
              <w:t>Téléphone</w:t>
            </w:r>
          </w:p>
        </w:tc>
        <w:tc>
          <w:tcPr>
            <w:tcW w:w="3475" w:type="dxa"/>
            <w:gridSpan w:val="2"/>
            <w:tcBorders>
              <w:top w:val="single" w:sz="4" w:space="0" w:color="auto"/>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p>
        </w:tc>
        <w:tc>
          <w:tcPr>
            <w:tcW w:w="851" w:type="dxa"/>
            <w:tcBorders>
              <w:top w:val="single" w:sz="4" w:space="0" w:color="auto"/>
            </w:tcBorders>
            <w:vAlign w:val="bottom"/>
          </w:tcPr>
          <w:p w:rsidR="00C810AB" w:rsidRPr="00A92F49" w:rsidRDefault="00C810AB" w:rsidP="000B4ACE">
            <w:pPr>
              <w:widowControl w:val="0"/>
              <w:autoSpaceDE w:val="0"/>
              <w:autoSpaceDN w:val="0"/>
              <w:adjustRightInd w:val="0"/>
              <w:rPr>
                <w:rFonts w:cstheme="minorHAnsi"/>
              </w:rPr>
            </w:pPr>
            <w:proofErr w:type="gramStart"/>
            <w:r w:rsidRPr="00A92F49">
              <w:rPr>
                <w:rFonts w:cstheme="minorHAnsi"/>
              </w:rPr>
              <w:t>mél</w:t>
            </w:r>
            <w:proofErr w:type="gramEnd"/>
          </w:p>
        </w:tc>
        <w:tc>
          <w:tcPr>
            <w:tcW w:w="4140" w:type="dxa"/>
            <w:tcBorders>
              <w:top w:val="single" w:sz="4" w:space="0" w:color="auto"/>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p>
        </w:tc>
      </w:tr>
      <w:tr w:rsidR="00C810AB" w:rsidRPr="00A92F49" w:rsidTr="000B4ACE">
        <w:trPr>
          <w:trHeight w:val="397"/>
        </w:trPr>
        <w:tc>
          <w:tcPr>
            <w:tcW w:w="3227" w:type="dxa"/>
            <w:gridSpan w:val="2"/>
            <w:vAlign w:val="bottom"/>
          </w:tcPr>
          <w:p w:rsidR="00C810AB" w:rsidRPr="00A92F49" w:rsidRDefault="00C810AB" w:rsidP="000B4ACE">
            <w:pPr>
              <w:widowControl w:val="0"/>
              <w:autoSpaceDE w:val="0"/>
              <w:autoSpaceDN w:val="0"/>
              <w:adjustRightInd w:val="0"/>
              <w:rPr>
                <w:rFonts w:cstheme="minorHAnsi"/>
              </w:rPr>
            </w:pPr>
            <w:r w:rsidRPr="00A92F49">
              <w:rPr>
                <w:rFonts w:cstheme="minorHAnsi"/>
              </w:rPr>
              <w:t>N° de déclaration d’activité</w:t>
            </w:r>
          </w:p>
        </w:tc>
        <w:tc>
          <w:tcPr>
            <w:tcW w:w="7190" w:type="dxa"/>
            <w:gridSpan w:val="3"/>
            <w:tcBorders>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r w:rsidRPr="00A92F49">
              <w:rPr>
                <w:rFonts w:cstheme="minorHAnsi"/>
              </w:rPr>
              <w:t xml:space="preserve"> </w:t>
            </w:r>
          </w:p>
        </w:tc>
      </w:tr>
      <w:tr w:rsidR="00C810AB" w:rsidRPr="00A92F49" w:rsidTr="000B4ACE">
        <w:trPr>
          <w:trHeight w:val="397"/>
        </w:trPr>
        <w:tc>
          <w:tcPr>
            <w:tcW w:w="1951" w:type="dxa"/>
            <w:vAlign w:val="bottom"/>
          </w:tcPr>
          <w:p w:rsidR="00C810AB" w:rsidRPr="00A92F49" w:rsidRDefault="00C810AB" w:rsidP="000B4ACE">
            <w:pPr>
              <w:widowControl w:val="0"/>
              <w:autoSpaceDE w:val="0"/>
              <w:autoSpaceDN w:val="0"/>
              <w:adjustRightInd w:val="0"/>
              <w:rPr>
                <w:rFonts w:cstheme="minorHAnsi"/>
              </w:rPr>
            </w:pPr>
            <w:r w:rsidRPr="00A92F49">
              <w:rPr>
                <w:rFonts w:cstheme="minorHAnsi"/>
              </w:rPr>
              <w:t>Représenté par</w:t>
            </w:r>
          </w:p>
        </w:tc>
        <w:tc>
          <w:tcPr>
            <w:tcW w:w="8466" w:type="dxa"/>
            <w:gridSpan w:val="4"/>
            <w:tcBorders>
              <w:bottom w:val="single" w:sz="4" w:space="0" w:color="auto"/>
            </w:tcBorders>
            <w:vAlign w:val="center"/>
          </w:tcPr>
          <w:p w:rsidR="00C810AB" w:rsidRPr="00A92F49" w:rsidRDefault="00C810AB" w:rsidP="00C810AB">
            <w:pPr>
              <w:widowControl w:val="0"/>
              <w:autoSpaceDE w:val="0"/>
              <w:autoSpaceDN w:val="0"/>
              <w:adjustRightInd w:val="0"/>
              <w:rPr>
                <w:rFonts w:cstheme="minorHAnsi"/>
              </w:rPr>
            </w:pPr>
            <w:r w:rsidRPr="00A92F49">
              <w:rPr>
                <w:rFonts w:cstheme="minorHAnsi"/>
              </w:rPr>
              <w:t xml:space="preserve"> </w:t>
            </w:r>
          </w:p>
        </w:tc>
      </w:tr>
    </w:tbl>
    <w:p w:rsidR="00C810AB" w:rsidRPr="00A92F49" w:rsidRDefault="00C810AB" w:rsidP="00C810AB">
      <w:pPr>
        <w:widowControl w:val="0"/>
        <w:autoSpaceDE w:val="0"/>
        <w:autoSpaceDN w:val="0"/>
        <w:adjustRightInd w:val="0"/>
        <w:spacing w:after="0" w:line="240" w:lineRule="auto"/>
        <w:rPr>
          <w:rFonts w:cstheme="minorHAnsi"/>
        </w:rPr>
      </w:pPr>
    </w:p>
    <w:p w:rsidR="00582CEB" w:rsidRPr="00A92F49" w:rsidRDefault="00582CEB"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b/>
          <w:i/>
        </w:rPr>
      </w:pPr>
      <w:r w:rsidRPr="00A92F49">
        <w:rPr>
          <w:rFonts w:cstheme="minorHAnsi"/>
          <w:b/>
          <w:i/>
        </w:rPr>
        <w:t xml:space="preserve">L’entreprise d’accueil [le cas échéant]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39"/>
        <w:gridCol w:w="3248"/>
        <w:gridCol w:w="843"/>
        <w:gridCol w:w="4034"/>
      </w:tblGrid>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Pays d’accueil</w:t>
            </w: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 xml:space="preserve">Adresse </w:t>
            </w: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Téléphone</w:t>
            </w:r>
          </w:p>
        </w:tc>
        <w:tc>
          <w:tcPr>
            <w:tcW w:w="3475" w:type="dxa"/>
            <w:gridSpan w:val="2"/>
            <w:tcBorders>
              <w:top w:val="single" w:sz="4" w:space="0" w:color="auto"/>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p>
        </w:tc>
        <w:tc>
          <w:tcPr>
            <w:tcW w:w="851" w:type="dxa"/>
            <w:tcBorders>
              <w:top w:val="single" w:sz="4" w:space="0" w:color="auto"/>
            </w:tcBorders>
            <w:vAlign w:val="bottom"/>
          </w:tcPr>
          <w:p w:rsidR="006A78BB" w:rsidRPr="00A92F49" w:rsidRDefault="006A78BB" w:rsidP="000B4ACE">
            <w:pPr>
              <w:widowControl w:val="0"/>
              <w:autoSpaceDE w:val="0"/>
              <w:autoSpaceDN w:val="0"/>
              <w:adjustRightInd w:val="0"/>
              <w:rPr>
                <w:rFonts w:cstheme="minorHAnsi"/>
              </w:rPr>
            </w:pPr>
            <w:proofErr w:type="gramStart"/>
            <w:r w:rsidRPr="00A92F49">
              <w:rPr>
                <w:rFonts w:cstheme="minorHAnsi"/>
              </w:rPr>
              <w:t>mél</w:t>
            </w:r>
            <w:proofErr w:type="gramEnd"/>
          </w:p>
        </w:tc>
        <w:tc>
          <w:tcPr>
            <w:tcW w:w="4140" w:type="dxa"/>
            <w:tcBorders>
              <w:top w:val="single" w:sz="4" w:space="0" w:color="auto"/>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p>
        </w:tc>
      </w:tr>
      <w:tr w:rsidR="006A78BB" w:rsidRPr="00A92F49" w:rsidTr="000B4ACE">
        <w:trPr>
          <w:trHeight w:val="397"/>
        </w:trPr>
        <w:tc>
          <w:tcPr>
            <w:tcW w:w="2093" w:type="dxa"/>
            <w:gridSpan w:val="2"/>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N° d’identification</w:t>
            </w:r>
          </w:p>
        </w:tc>
        <w:tc>
          <w:tcPr>
            <w:tcW w:w="8324" w:type="dxa"/>
            <w:gridSpan w:val="3"/>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Représenté par</w:t>
            </w: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bl>
    <w:p w:rsidR="00C810AB" w:rsidRPr="00A92F49" w:rsidRDefault="00C810AB"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b/>
          <w:i/>
        </w:rPr>
      </w:pPr>
      <w:r w:rsidRPr="00A92F49">
        <w:rPr>
          <w:rFonts w:cstheme="minorHAnsi"/>
          <w:b/>
          <w:i/>
        </w:rPr>
        <w:t>L’organisme de formation</w:t>
      </w:r>
      <w:r w:rsidR="00FE45CB" w:rsidRPr="00A92F49">
        <w:rPr>
          <w:rFonts w:cstheme="minorHAnsi"/>
          <w:b/>
          <w:i/>
        </w:rPr>
        <w:t xml:space="preserve"> d’accueil</w:t>
      </w:r>
      <w:r w:rsidRPr="00A92F49">
        <w:rPr>
          <w:rFonts w:cstheme="minorHAnsi"/>
          <w:b/>
          <w:i/>
        </w:rPr>
        <w:t xml:space="preserve"> [le cas échéant]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139"/>
        <w:gridCol w:w="3248"/>
        <w:gridCol w:w="843"/>
        <w:gridCol w:w="4034"/>
      </w:tblGrid>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Pays d’accueil</w:t>
            </w: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 xml:space="preserve">Adresse </w:t>
            </w: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Téléphone</w:t>
            </w:r>
          </w:p>
        </w:tc>
        <w:tc>
          <w:tcPr>
            <w:tcW w:w="3475" w:type="dxa"/>
            <w:gridSpan w:val="2"/>
            <w:tcBorders>
              <w:top w:val="single" w:sz="4" w:space="0" w:color="auto"/>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p>
        </w:tc>
        <w:tc>
          <w:tcPr>
            <w:tcW w:w="851" w:type="dxa"/>
            <w:tcBorders>
              <w:top w:val="single" w:sz="4" w:space="0" w:color="auto"/>
            </w:tcBorders>
            <w:vAlign w:val="bottom"/>
          </w:tcPr>
          <w:p w:rsidR="006A78BB" w:rsidRPr="00A92F49" w:rsidRDefault="006A78BB" w:rsidP="000B4ACE">
            <w:pPr>
              <w:widowControl w:val="0"/>
              <w:autoSpaceDE w:val="0"/>
              <w:autoSpaceDN w:val="0"/>
              <w:adjustRightInd w:val="0"/>
              <w:rPr>
                <w:rFonts w:cstheme="minorHAnsi"/>
              </w:rPr>
            </w:pPr>
            <w:proofErr w:type="gramStart"/>
            <w:r w:rsidRPr="00A92F49">
              <w:rPr>
                <w:rFonts w:cstheme="minorHAnsi"/>
              </w:rPr>
              <w:t>mél</w:t>
            </w:r>
            <w:proofErr w:type="gramEnd"/>
          </w:p>
        </w:tc>
        <w:tc>
          <w:tcPr>
            <w:tcW w:w="4140" w:type="dxa"/>
            <w:tcBorders>
              <w:top w:val="single" w:sz="4" w:space="0" w:color="auto"/>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p>
        </w:tc>
      </w:tr>
      <w:tr w:rsidR="006A78BB" w:rsidRPr="00A92F49" w:rsidTr="000B4ACE">
        <w:trPr>
          <w:trHeight w:val="397"/>
        </w:trPr>
        <w:tc>
          <w:tcPr>
            <w:tcW w:w="2093" w:type="dxa"/>
            <w:gridSpan w:val="2"/>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N° d’identification</w:t>
            </w:r>
          </w:p>
        </w:tc>
        <w:tc>
          <w:tcPr>
            <w:tcW w:w="8324" w:type="dxa"/>
            <w:gridSpan w:val="3"/>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0B4ACE">
        <w:trPr>
          <w:trHeight w:val="397"/>
        </w:trPr>
        <w:tc>
          <w:tcPr>
            <w:tcW w:w="1951"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Représenté par</w:t>
            </w:r>
          </w:p>
        </w:tc>
        <w:tc>
          <w:tcPr>
            <w:tcW w:w="8466" w:type="dxa"/>
            <w:gridSpan w:val="4"/>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bl>
    <w:p w:rsidR="00A113E6"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A113E6" w:rsidRPr="00A92F49" w:rsidRDefault="00A113E6"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b/>
          <w:i/>
        </w:rPr>
      </w:pPr>
      <w:r w:rsidRPr="00A92F49">
        <w:rPr>
          <w:rFonts w:cstheme="minorHAnsi"/>
          <w:b/>
          <w:i/>
        </w:rPr>
        <w:t xml:space="preserve">Le bénéficiaire du contrat de professionnalisation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3593"/>
        <w:gridCol w:w="4387"/>
      </w:tblGrid>
      <w:tr w:rsidR="006A78BB" w:rsidRPr="00A92F49" w:rsidTr="00EB201A">
        <w:trPr>
          <w:trHeight w:val="397"/>
        </w:trPr>
        <w:tc>
          <w:tcPr>
            <w:tcW w:w="2241" w:type="dxa"/>
            <w:vAlign w:val="bottom"/>
          </w:tcPr>
          <w:p w:rsidR="006A78BB" w:rsidRPr="00A92F49" w:rsidRDefault="006A78BB" w:rsidP="00EB201A">
            <w:pPr>
              <w:widowControl w:val="0"/>
              <w:autoSpaceDE w:val="0"/>
              <w:autoSpaceDN w:val="0"/>
              <w:adjustRightInd w:val="0"/>
              <w:rPr>
                <w:rFonts w:cstheme="minorHAnsi"/>
              </w:rPr>
            </w:pPr>
            <w:r w:rsidRPr="00A92F49">
              <w:rPr>
                <w:rFonts w:cstheme="minorHAnsi"/>
              </w:rPr>
              <w:t>Nom</w:t>
            </w:r>
          </w:p>
        </w:tc>
        <w:tc>
          <w:tcPr>
            <w:tcW w:w="8179" w:type="dxa"/>
            <w:gridSpan w:val="2"/>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EB201A">
        <w:trPr>
          <w:trHeight w:val="397"/>
        </w:trPr>
        <w:tc>
          <w:tcPr>
            <w:tcW w:w="2241" w:type="dxa"/>
            <w:vAlign w:val="bottom"/>
          </w:tcPr>
          <w:p w:rsidR="006A78BB" w:rsidRPr="00A92F49" w:rsidRDefault="006A78BB" w:rsidP="00EB201A">
            <w:pPr>
              <w:widowControl w:val="0"/>
              <w:autoSpaceDE w:val="0"/>
              <w:autoSpaceDN w:val="0"/>
              <w:adjustRightInd w:val="0"/>
              <w:rPr>
                <w:rFonts w:cstheme="minorHAnsi"/>
              </w:rPr>
            </w:pPr>
            <w:r w:rsidRPr="00A92F49">
              <w:rPr>
                <w:rFonts w:cstheme="minorHAnsi"/>
              </w:rPr>
              <w:t>Prénoms</w:t>
            </w:r>
          </w:p>
        </w:tc>
        <w:tc>
          <w:tcPr>
            <w:tcW w:w="8179" w:type="dxa"/>
            <w:gridSpan w:val="2"/>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r w:rsidR="006A78BB" w:rsidRPr="00A92F49" w:rsidTr="00EB201A">
        <w:trPr>
          <w:trHeight w:val="397"/>
        </w:trPr>
        <w:tc>
          <w:tcPr>
            <w:tcW w:w="5920" w:type="dxa"/>
            <w:gridSpan w:val="2"/>
            <w:vAlign w:val="bottom"/>
          </w:tcPr>
          <w:p w:rsidR="006A78BB" w:rsidRPr="00A92F49" w:rsidRDefault="006A78BB" w:rsidP="00EB201A">
            <w:pPr>
              <w:widowControl w:val="0"/>
              <w:autoSpaceDE w:val="0"/>
              <w:autoSpaceDN w:val="0"/>
              <w:adjustRightInd w:val="0"/>
              <w:rPr>
                <w:rFonts w:cstheme="minorHAnsi"/>
              </w:rPr>
            </w:pPr>
            <w:r w:rsidRPr="00A92F49">
              <w:rPr>
                <w:rFonts w:cstheme="minorHAnsi"/>
              </w:rPr>
              <w:t xml:space="preserve">N° du contrat de professionnalisation </w:t>
            </w:r>
          </w:p>
        </w:tc>
        <w:tc>
          <w:tcPr>
            <w:tcW w:w="4500" w:type="dxa"/>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bl>
    <w:p w:rsidR="00A113E6"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Le contrat de professionnalisation est annexé à la présente convention.  </w:t>
      </w:r>
    </w:p>
    <w:p w:rsidR="006A78BB" w:rsidRPr="00A92F49" w:rsidRDefault="006A78BB" w:rsidP="00C810AB">
      <w:pPr>
        <w:widowControl w:val="0"/>
        <w:autoSpaceDE w:val="0"/>
        <w:autoSpaceDN w:val="0"/>
        <w:adjustRightInd w:val="0"/>
        <w:spacing w:after="0" w:line="240" w:lineRule="auto"/>
        <w:rPr>
          <w:rFonts w:cstheme="minorHAnsi"/>
        </w:rPr>
      </w:pPr>
    </w:p>
    <w:p w:rsidR="00EB201A" w:rsidRPr="00A92F49" w:rsidRDefault="00EB201A">
      <w:pPr>
        <w:rPr>
          <w:rFonts w:cstheme="minorHAnsi"/>
        </w:rPr>
      </w:pPr>
      <w:r w:rsidRPr="00A92F49">
        <w:rPr>
          <w:rFonts w:cstheme="minorHAnsi"/>
        </w:rPr>
        <w:br w:type="page"/>
      </w:r>
    </w:p>
    <w:p w:rsidR="00C810AB"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lastRenderedPageBreak/>
        <w:t>Article 1</w:t>
      </w:r>
      <w:r w:rsidRPr="00A92F49">
        <w:rPr>
          <w:rFonts w:cstheme="minorHAnsi"/>
          <w:b/>
          <w:u w:val="single"/>
          <w:vertAlign w:val="superscript"/>
        </w:rPr>
        <w:t>er</w:t>
      </w:r>
      <w:r w:rsidR="00A92F49" w:rsidRPr="00A92F49">
        <w:rPr>
          <w:rFonts w:cstheme="minorHAnsi"/>
          <w:b/>
          <w:u w:val="single"/>
        </w:rPr>
        <w:t xml:space="preserve"> - </w:t>
      </w:r>
      <w:r w:rsidRPr="00A92F49">
        <w:rPr>
          <w:rFonts w:cstheme="minorHAnsi"/>
          <w:b/>
          <w:u w:val="single"/>
        </w:rPr>
        <w:t>Objet </w:t>
      </w:r>
    </w:p>
    <w:p w:rsidR="00A92F49" w:rsidRPr="00A92F49" w:rsidRDefault="00A92F49" w:rsidP="00C810AB">
      <w:pPr>
        <w:widowControl w:val="0"/>
        <w:autoSpaceDE w:val="0"/>
        <w:autoSpaceDN w:val="0"/>
        <w:adjustRightInd w:val="0"/>
        <w:spacing w:after="0" w:line="240" w:lineRule="auto"/>
        <w:rPr>
          <w:rFonts w:cstheme="minorHAnsi"/>
        </w:rPr>
      </w:pPr>
    </w:p>
    <w:p w:rsidR="00C810AB" w:rsidRPr="00A92F49" w:rsidRDefault="00582CEB" w:rsidP="000B4ACE">
      <w:pPr>
        <w:widowControl w:val="0"/>
        <w:autoSpaceDE w:val="0"/>
        <w:autoSpaceDN w:val="0"/>
        <w:adjustRightInd w:val="0"/>
        <w:spacing w:after="0" w:line="240" w:lineRule="auto"/>
        <w:jc w:val="both"/>
        <w:rPr>
          <w:rFonts w:cstheme="minorHAnsi"/>
        </w:rPr>
      </w:pPr>
      <w:r w:rsidRPr="00A92F49">
        <w:rPr>
          <w:rFonts w:cstheme="minorHAnsi"/>
        </w:rPr>
        <w:t>Le</w:t>
      </w:r>
      <w:r w:rsidR="00C810AB" w:rsidRPr="00A92F49">
        <w:rPr>
          <w:rFonts w:cstheme="minorHAnsi"/>
        </w:rPr>
        <w:t xml:space="preserve"> bénéficiaire d’un contrat de professionnalisation peut effectuer une partie de son contrat à l’étranger pour une durée maximale d’un an. La durée d’exécution du contrat en France doit néanmoins être d’au moins six mois.</w:t>
      </w: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 </w:t>
      </w: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Pendant la période de mobilité à l’étranger, le principe de l’alternance n’est pas obligatoire. Ainsi, le bénéficiaire du contrat de professionnalisation peut réaliser uniquement de la formation en entreprise ou uniquement des enseignements en organisme de formation, lors de son séjour à l’étranger, ou bien alterner ces deux activités.</w:t>
      </w: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 </w:t>
      </w:r>
    </w:p>
    <w:p w:rsidR="00FE45CB" w:rsidRPr="00A92F49" w:rsidRDefault="00FE45CB" w:rsidP="006A78BB">
      <w:pPr>
        <w:widowControl w:val="0"/>
        <w:autoSpaceDE w:val="0"/>
        <w:autoSpaceDN w:val="0"/>
        <w:adjustRightInd w:val="0"/>
        <w:spacing w:after="0" w:line="240" w:lineRule="auto"/>
        <w:jc w:val="both"/>
        <w:rPr>
          <w:rFonts w:cstheme="minorHAnsi"/>
        </w:rPr>
      </w:pPr>
      <w:r w:rsidRPr="00A92F49">
        <w:rPr>
          <w:rFonts w:cstheme="minorHAnsi"/>
          <w:color w:val="000000"/>
          <w:shd w:val="clear" w:color="auto" w:fill="FFFFFF"/>
        </w:rPr>
        <w:t xml:space="preserve">Pendant la période de mobilité, le contrat de travail de l'alternant avec l'entreprise établie en France peut désormais être « mis en veille ». Dans ce cadre, l'organisme de formation ou l'entreprise du pays d'accueil devient seul responsable des conditions d'exécution du contrat. </w:t>
      </w:r>
      <w:r w:rsidR="00582CEB" w:rsidRPr="00A92F49">
        <w:rPr>
          <w:rFonts w:cstheme="minorHAnsi"/>
          <w:color w:val="000000"/>
          <w:shd w:val="clear" w:color="auto" w:fill="FFFFFF"/>
        </w:rPr>
        <w:t>L</w:t>
      </w:r>
      <w:r w:rsidRPr="00A92F49">
        <w:rPr>
          <w:rFonts w:cstheme="minorHAnsi"/>
          <w:color w:val="000000"/>
          <w:shd w:val="clear" w:color="auto" w:fill="FFFFFF"/>
        </w:rPr>
        <w:t>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p>
    <w:p w:rsidR="00FE45CB" w:rsidRPr="00A92F49" w:rsidRDefault="00FE45CB" w:rsidP="006A78BB">
      <w:pPr>
        <w:widowControl w:val="0"/>
        <w:autoSpaceDE w:val="0"/>
        <w:autoSpaceDN w:val="0"/>
        <w:adjustRightInd w:val="0"/>
        <w:spacing w:after="0" w:line="240" w:lineRule="auto"/>
        <w:jc w:val="both"/>
        <w:rPr>
          <w:rFonts w:cstheme="minorHAnsi"/>
        </w:rPr>
      </w:pP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La présente convention règle les rapports entre les parties dans le cadre du déroulement de la période de mobilité du bénéficiaire du contrat de professionnalisation, dans une entreprise ou un organisme de formation d’accueil, situé dans ou hors de l’Union européenne.</w:t>
      </w: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 </w:t>
      </w: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Les objectifs généraux de la formation suivie durant la période de mobilité, ainsi que les tâches à réaliser dans l’entreprise d’accueil ou les enseignements à suivre au sein de l’organisme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 </w:t>
      </w:r>
    </w:p>
    <w:p w:rsidR="00C810AB" w:rsidRPr="00A92F49" w:rsidRDefault="00C810AB" w:rsidP="006A78BB">
      <w:pPr>
        <w:widowControl w:val="0"/>
        <w:autoSpaceDE w:val="0"/>
        <w:autoSpaceDN w:val="0"/>
        <w:adjustRightInd w:val="0"/>
        <w:spacing w:after="0" w:line="240" w:lineRule="auto"/>
        <w:jc w:val="both"/>
        <w:rPr>
          <w:rFonts w:cstheme="minorHAnsi"/>
        </w:rPr>
      </w:pPr>
      <w:r w:rsidRPr="00A92F49">
        <w:rPr>
          <w:rFonts w:cstheme="minorHAnsi"/>
        </w:rP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6A78BB" w:rsidRPr="00A92F49" w:rsidRDefault="006A78BB"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t>Article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5643"/>
      </w:tblGrid>
      <w:tr w:rsidR="006A78BB" w:rsidRPr="00A92F49" w:rsidTr="000B4ACE">
        <w:trPr>
          <w:trHeight w:val="397"/>
        </w:trPr>
        <w:tc>
          <w:tcPr>
            <w:tcW w:w="4644" w:type="dxa"/>
            <w:vAlign w:val="bottom"/>
          </w:tcPr>
          <w:p w:rsidR="006A78BB" w:rsidRPr="00A92F49" w:rsidRDefault="006A78BB" w:rsidP="000B4ACE">
            <w:pPr>
              <w:widowControl w:val="0"/>
              <w:autoSpaceDE w:val="0"/>
              <w:autoSpaceDN w:val="0"/>
              <w:adjustRightInd w:val="0"/>
              <w:rPr>
                <w:rFonts w:cstheme="minorHAnsi"/>
              </w:rPr>
            </w:pPr>
            <w:r w:rsidRPr="00A92F49">
              <w:rPr>
                <w:rFonts w:cstheme="minorHAnsi"/>
              </w:rPr>
              <w:t>Durée de la (des) période(s) de mobilité</w:t>
            </w:r>
          </w:p>
        </w:tc>
        <w:tc>
          <w:tcPr>
            <w:tcW w:w="5773" w:type="dxa"/>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r w:rsidRPr="00A92F49">
              <w:rPr>
                <w:rFonts w:cstheme="minorHAnsi"/>
              </w:rPr>
              <w:t xml:space="preserve"> </w:t>
            </w:r>
          </w:p>
        </w:tc>
      </w:tr>
    </w:tbl>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La présente convention s’applique [ne mentionner que la (les) période(s) effective(s)]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968"/>
        <w:gridCol w:w="2426"/>
        <w:gridCol w:w="844"/>
        <w:gridCol w:w="4047"/>
      </w:tblGrid>
      <w:tr w:rsidR="006A78BB" w:rsidRPr="00A92F49" w:rsidTr="006A78BB">
        <w:trPr>
          <w:trHeight w:val="397"/>
        </w:trPr>
        <w:tc>
          <w:tcPr>
            <w:tcW w:w="1951" w:type="dxa"/>
            <w:vAlign w:val="bottom"/>
          </w:tcPr>
          <w:p w:rsidR="006A78BB" w:rsidRPr="00A92F49" w:rsidRDefault="006A78BB" w:rsidP="006A78BB">
            <w:pPr>
              <w:widowControl w:val="0"/>
              <w:autoSpaceDE w:val="0"/>
              <w:autoSpaceDN w:val="0"/>
              <w:adjustRightInd w:val="0"/>
              <w:rPr>
                <w:rFonts w:cstheme="minorHAnsi"/>
              </w:rPr>
            </w:pPr>
            <w:proofErr w:type="gramStart"/>
            <w:r w:rsidRPr="00A92F49">
              <w:rPr>
                <w:rFonts w:cstheme="minorHAnsi"/>
              </w:rPr>
              <w:t>du</w:t>
            </w:r>
            <w:proofErr w:type="gramEnd"/>
          </w:p>
        </w:tc>
        <w:tc>
          <w:tcPr>
            <w:tcW w:w="3475" w:type="dxa"/>
            <w:gridSpan w:val="2"/>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p>
        </w:tc>
        <w:tc>
          <w:tcPr>
            <w:tcW w:w="851" w:type="dxa"/>
            <w:vAlign w:val="bottom"/>
          </w:tcPr>
          <w:p w:rsidR="006A78BB" w:rsidRPr="00A92F49" w:rsidRDefault="006A78BB" w:rsidP="006A78BB">
            <w:pPr>
              <w:widowControl w:val="0"/>
              <w:autoSpaceDE w:val="0"/>
              <w:autoSpaceDN w:val="0"/>
              <w:adjustRightInd w:val="0"/>
              <w:rPr>
                <w:rFonts w:cstheme="minorHAnsi"/>
              </w:rPr>
            </w:pPr>
            <w:proofErr w:type="gramStart"/>
            <w:r w:rsidRPr="00A92F49">
              <w:rPr>
                <w:rFonts w:cstheme="minorHAnsi"/>
              </w:rPr>
              <w:t>au</w:t>
            </w:r>
            <w:proofErr w:type="gramEnd"/>
          </w:p>
        </w:tc>
        <w:tc>
          <w:tcPr>
            <w:tcW w:w="4140" w:type="dxa"/>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p>
        </w:tc>
      </w:tr>
      <w:tr w:rsidR="006A78BB" w:rsidRPr="00A92F49" w:rsidTr="006A78BB">
        <w:trPr>
          <w:trHeight w:val="397"/>
        </w:trPr>
        <w:tc>
          <w:tcPr>
            <w:tcW w:w="2943" w:type="dxa"/>
            <w:gridSpan w:val="2"/>
            <w:vAlign w:val="bottom"/>
          </w:tcPr>
          <w:p w:rsidR="006A78BB" w:rsidRPr="00A92F49" w:rsidRDefault="006A78BB" w:rsidP="006A78BB">
            <w:pPr>
              <w:widowControl w:val="0"/>
              <w:autoSpaceDE w:val="0"/>
              <w:autoSpaceDN w:val="0"/>
              <w:adjustRightInd w:val="0"/>
              <w:rPr>
                <w:rFonts w:cstheme="minorHAnsi"/>
              </w:rPr>
            </w:pPr>
            <w:proofErr w:type="gramStart"/>
            <w:r w:rsidRPr="00A92F49">
              <w:rPr>
                <w:rFonts w:cstheme="minorHAnsi"/>
              </w:rPr>
              <w:t>soit</w:t>
            </w:r>
            <w:proofErr w:type="gramEnd"/>
            <w:r w:rsidRPr="00A92F49">
              <w:rPr>
                <w:rFonts w:cstheme="minorHAnsi"/>
              </w:rPr>
              <w:t xml:space="preserve"> une durée totale de</w:t>
            </w:r>
          </w:p>
        </w:tc>
        <w:tc>
          <w:tcPr>
            <w:tcW w:w="2483" w:type="dxa"/>
            <w:tcBorders>
              <w:bottom w:val="single" w:sz="4" w:space="0" w:color="auto"/>
            </w:tcBorders>
            <w:vAlign w:val="center"/>
          </w:tcPr>
          <w:p w:rsidR="006A78BB" w:rsidRPr="00A92F49" w:rsidRDefault="006A78BB" w:rsidP="006A78BB">
            <w:pPr>
              <w:widowControl w:val="0"/>
              <w:autoSpaceDE w:val="0"/>
              <w:autoSpaceDN w:val="0"/>
              <w:adjustRightInd w:val="0"/>
              <w:rPr>
                <w:rFonts w:cstheme="minorHAnsi"/>
              </w:rPr>
            </w:pPr>
          </w:p>
        </w:tc>
        <w:tc>
          <w:tcPr>
            <w:tcW w:w="4991" w:type="dxa"/>
            <w:gridSpan w:val="2"/>
            <w:vAlign w:val="bottom"/>
          </w:tcPr>
          <w:p w:rsidR="006A78BB" w:rsidRPr="00A92F49" w:rsidRDefault="006A78BB" w:rsidP="006A78BB">
            <w:pPr>
              <w:widowControl w:val="0"/>
              <w:autoSpaceDE w:val="0"/>
              <w:autoSpaceDN w:val="0"/>
              <w:adjustRightInd w:val="0"/>
              <w:rPr>
                <w:rFonts w:cstheme="minorHAnsi"/>
              </w:rPr>
            </w:pPr>
            <w:proofErr w:type="gramStart"/>
            <w:r w:rsidRPr="00A92F49">
              <w:rPr>
                <w:rFonts w:cstheme="minorHAnsi"/>
              </w:rPr>
              <w:t>semaines</w:t>
            </w:r>
            <w:proofErr w:type="gramEnd"/>
          </w:p>
        </w:tc>
      </w:tr>
    </w:tbl>
    <w:p w:rsidR="00C810AB" w:rsidRPr="00A92F49" w:rsidRDefault="00C810AB"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t>Article 3</w:t>
      </w:r>
      <w:r w:rsidR="00A92F49" w:rsidRPr="00A92F49">
        <w:rPr>
          <w:rFonts w:cstheme="minorHAnsi"/>
          <w:b/>
          <w:u w:val="single"/>
        </w:rPr>
        <w:t xml:space="preserve"> - </w:t>
      </w:r>
      <w:r w:rsidRPr="00A92F49">
        <w:rPr>
          <w:rFonts w:cstheme="minorHAnsi"/>
          <w:b/>
          <w:u w:val="single"/>
        </w:rPr>
        <w:t>Conditions de travail : lieux, horaires, santé, sécurité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0B4ACE" w:rsidRPr="00A92F49" w:rsidRDefault="00C810AB" w:rsidP="00C810AB">
      <w:pPr>
        <w:pStyle w:val="Paragraphedeliste"/>
        <w:widowControl w:val="0"/>
        <w:numPr>
          <w:ilvl w:val="0"/>
          <w:numId w:val="4"/>
        </w:numPr>
        <w:autoSpaceDE w:val="0"/>
        <w:autoSpaceDN w:val="0"/>
        <w:adjustRightInd w:val="0"/>
        <w:spacing w:after="0" w:line="240" w:lineRule="auto"/>
        <w:rPr>
          <w:rFonts w:cstheme="minorHAnsi"/>
        </w:rPr>
      </w:pPr>
      <w:r w:rsidRPr="00A92F49">
        <w:rPr>
          <w:rFonts w:cstheme="minorHAnsi"/>
        </w:rPr>
        <w:t>Pendant la durée de la mobilité, le bénéficiaire du contrat de professionnalisation effectuera une formation en entreprise le cas échéant dans le</w:t>
      </w:r>
      <w:r w:rsidR="000B4ACE" w:rsidRPr="00A92F49">
        <w:rPr>
          <w:rFonts w:cstheme="minorHAnsi"/>
        </w:rPr>
        <w:t xml:space="preserve"> (ou les) lieu(x) suivant(s) :</w:t>
      </w:r>
      <w:r w:rsidRPr="00A92F49">
        <w:rPr>
          <w:rFonts w:cstheme="minorHAnsi"/>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2756"/>
        <w:gridCol w:w="1871"/>
        <w:gridCol w:w="4752"/>
        <w:gridCol w:w="125"/>
      </w:tblGrid>
      <w:tr w:rsidR="000B4ACE" w:rsidRPr="00A92F49" w:rsidTr="000B4ACE">
        <w:trPr>
          <w:gridBefore w:val="1"/>
          <w:gridAfter w:val="1"/>
          <w:wBefore w:w="708" w:type="dxa"/>
          <w:wAfter w:w="128" w:type="dxa"/>
          <w:trHeight w:val="397"/>
        </w:trPr>
        <w:tc>
          <w:tcPr>
            <w:tcW w:w="9581" w:type="dxa"/>
            <w:gridSpan w:val="3"/>
            <w:tcBorders>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r w:rsidRPr="00A92F49">
              <w:rPr>
                <w:rFonts w:cstheme="minorHAnsi"/>
              </w:rPr>
              <w:t xml:space="preserve">  </w:t>
            </w:r>
          </w:p>
        </w:tc>
      </w:tr>
      <w:tr w:rsidR="000B4ACE" w:rsidRPr="00A92F49" w:rsidTr="000B4ACE">
        <w:trPr>
          <w:gridBefore w:val="1"/>
          <w:gridAfter w:val="1"/>
          <w:wBefore w:w="708" w:type="dxa"/>
          <w:wAfter w:w="128" w:type="dxa"/>
          <w:trHeight w:val="397"/>
        </w:trPr>
        <w:tc>
          <w:tcPr>
            <w:tcW w:w="9581" w:type="dxa"/>
            <w:gridSpan w:val="3"/>
            <w:tcBorders>
              <w:top w:val="single" w:sz="4" w:space="0" w:color="auto"/>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r>
      <w:tr w:rsidR="000B4ACE" w:rsidRPr="00A92F49" w:rsidTr="000B4ACE">
        <w:trPr>
          <w:trHeight w:val="397"/>
        </w:trPr>
        <w:tc>
          <w:tcPr>
            <w:tcW w:w="3510" w:type="dxa"/>
            <w:gridSpan w:val="2"/>
            <w:vAlign w:val="bottom"/>
          </w:tcPr>
          <w:p w:rsidR="000B4ACE" w:rsidRPr="00A92F49" w:rsidRDefault="000B4ACE" w:rsidP="000B4ACE">
            <w:pPr>
              <w:widowControl w:val="0"/>
              <w:autoSpaceDE w:val="0"/>
              <w:autoSpaceDN w:val="0"/>
              <w:adjustRightInd w:val="0"/>
              <w:ind w:left="708"/>
              <w:rPr>
                <w:rFonts w:cstheme="minorHAnsi"/>
              </w:rPr>
            </w:pPr>
            <w:proofErr w:type="gramStart"/>
            <w:r w:rsidRPr="00A92F49">
              <w:rPr>
                <w:rFonts w:cstheme="minorHAnsi"/>
              </w:rPr>
              <w:t>soit</w:t>
            </w:r>
            <w:proofErr w:type="gramEnd"/>
            <w:r w:rsidRPr="00A92F49">
              <w:rPr>
                <w:rFonts w:cstheme="minorHAnsi"/>
              </w:rPr>
              <w:t xml:space="preserve"> une durée totale de</w:t>
            </w:r>
          </w:p>
        </w:tc>
        <w:tc>
          <w:tcPr>
            <w:tcW w:w="1916" w:type="dxa"/>
            <w:tcBorders>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c>
          <w:tcPr>
            <w:tcW w:w="4991" w:type="dxa"/>
            <w:gridSpan w:val="2"/>
            <w:vAlign w:val="bottom"/>
          </w:tcPr>
          <w:p w:rsidR="000B4ACE" w:rsidRPr="00A92F49" w:rsidRDefault="000B4ACE" w:rsidP="000B4ACE">
            <w:pPr>
              <w:widowControl w:val="0"/>
              <w:autoSpaceDE w:val="0"/>
              <w:autoSpaceDN w:val="0"/>
              <w:adjustRightInd w:val="0"/>
              <w:rPr>
                <w:rFonts w:cstheme="minorHAnsi"/>
              </w:rPr>
            </w:pPr>
            <w:proofErr w:type="gramStart"/>
            <w:r w:rsidRPr="00A92F49">
              <w:rPr>
                <w:rFonts w:cstheme="minorHAnsi"/>
              </w:rPr>
              <w:t>jours</w:t>
            </w:r>
            <w:proofErr w:type="gramEnd"/>
          </w:p>
        </w:tc>
      </w:tr>
    </w:tbl>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0B4ACE" w:rsidRPr="00A92F49" w:rsidRDefault="00C810AB" w:rsidP="000B4ACE">
      <w:pPr>
        <w:widowControl w:val="0"/>
        <w:autoSpaceDE w:val="0"/>
        <w:autoSpaceDN w:val="0"/>
        <w:adjustRightInd w:val="0"/>
        <w:spacing w:after="0" w:line="240" w:lineRule="auto"/>
        <w:ind w:left="708"/>
        <w:rPr>
          <w:rFonts w:cstheme="minorHAnsi"/>
        </w:rPr>
      </w:pPr>
      <w:r w:rsidRPr="00A92F49">
        <w:rPr>
          <w:rFonts w:cstheme="minorHAnsi"/>
        </w:rPr>
        <w:t>Il suivra des enseignements le cas échéant dans l’organisme de</w:t>
      </w:r>
      <w:r w:rsidR="000B4ACE" w:rsidRPr="00A92F49">
        <w:rPr>
          <w:rFonts w:cstheme="minorHAnsi"/>
        </w:rPr>
        <w:t xml:space="preserve"> formation d’accueil suivant : </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0B4ACE" w:rsidRPr="00A92F49" w:rsidTr="000B4ACE">
        <w:trPr>
          <w:trHeight w:val="397"/>
        </w:trPr>
        <w:tc>
          <w:tcPr>
            <w:tcW w:w="9581" w:type="dxa"/>
            <w:tcBorders>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r w:rsidRPr="00A92F49">
              <w:rPr>
                <w:rFonts w:cstheme="minorHAnsi"/>
              </w:rPr>
              <w:t xml:space="preserve">  </w:t>
            </w:r>
          </w:p>
        </w:tc>
      </w:tr>
      <w:tr w:rsidR="000B4ACE" w:rsidRPr="00A92F49" w:rsidTr="000B4ACE">
        <w:trPr>
          <w:trHeight w:val="397"/>
        </w:trPr>
        <w:tc>
          <w:tcPr>
            <w:tcW w:w="9581" w:type="dxa"/>
            <w:tcBorders>
              <w:top w:val="single" w:sz="4" w:space="0" w:color="auto"/>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r>
      <w:tr w:rsidR="000B4ACE" w:rsidRPr="00A92F49" w:rsidTr="000B4ACE">
        <w:trPr>
          <w:trHeight w:val="397"/>
        </w:trPr>
        <w:tc>
          <w:tcPr>
            <w:tcW w:w="9581" w:type="dxa"/>
            <w:tcBorders>
              <w:top w:val="single" w:sz="4" w:space="0" w:color="auto"/>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r>
      <w:tr w:rsidR="000B4ACE" w:rsidRPr="00A92F49" w:rsidTr="000B4ACE">
        <w:trPr>
          <w:trHeight w:val="397"/>
        </w:trPr>
        <w:tc>
          <w:tcPr>
            <w:tcW w:w="9581" w:type="dxa"/>
            <w:tcBorders>
              <w:top w:val="single" w:sz="4" w:space="0" w:color="auto"/>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r>
      <w:tr w:rsidR="000B4ACE" w:rsidRPr="00A92F49" w:rsidTr="000B4ACE">
        <w:trPr>
          <w:trHeight w:val="397"/>
        </w:trPr>
        <w:tc>
          <w:tcPr>
            <w:tcW w:w="9581" w:type="dxa"/>
            <w:tcBorders>
              <w:top w:val="single" w:sz="4" w:space="0" w:color="auto"/>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r>
    </w:tbl>
    <w:p w:rsidR="00C810AB" w:rsidRPr="00A92F49" w:rsidRDefault="00C810AB" w:rsidP="000B4ACE">
      <w:pPr>
        <w:widowControl w:val="0"/>
        <w:autoSpaceDE w:val="0"/>
        <w:autoSpaceDN w:val="0"/>
        <w:adjustRightInd w:val="0"/>
        <w:spacing w:after="0" w:line="240" w:lineRule="auto"/>
        <w:ind w:left="708"/>
        <w:rPr>
          <w:rFonts w:cstheme="minorHAnsi"/>
        </w:rPr>
      </w:pPr>
    </w:p>
    <w:p w:rsidR="00A81883" w:rsidRPr="00A92F49" w:rsidRDefault="00A81883" w:rsidP="00A81883">
      <w:pPr>
        <w:pStyle w:val="Paragraphedeliste"/>
        <w:widowControl w:val="0"/>
        <w:numPr>
          <w:ilvl w:val="0"/>
          <w:numId w:val="4"/>
        </w:numPr>
        <w:autoSpaceDE w:val="0"/>
        <w:autoSpaceDN w:val="0"/>
        <w:adjustRightInd w:val="0"/>
        <w:spacing w:after="0" w:line="240" w:lineRule="auto"/>
        <w:rPr>
          <w:rFonts w:cstheme="minorHAnsi"/>
        </w:rPr>
      </w:pPr>
      <w:r w:rsidRPr="00A92F49">
        <w:rPr>
          <w:rFonts w:cstheme="minorHAnsi"/>
        </w:rPr>
        <w:t>La durée du temps de travail (enseignements compris), les congés, les repos hebdomadaires, les jours fériés, les horaires applicables, les équipements et produits utilisés et les dispositions applicables en matière de santé et sécurité sont rappelés dans l'annexe administrative.</w:t>
      </w:r>
    </w:p>
    <w:p w:rsidR="00C810AB" w:rsidRPr="00A92F49" w:rsidRDefault="00C810AB" w:rsidP="00A81883">
      <w:pPr>
        <w:pStyle w:val="Paragraphedeliste"/>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0B4ACE">
      <w:pPr>
        <w:pStyle w:val="Paragraphedeliste"/>
        <w:widowControl w:val="0"/>
        <w:numPr>
          <w:ilvl w:val="0"/>
          <w:numId w:val="4"/>
        </w:numPr>
        <w:autoSpaceDE w:val="0"/>
        <w:autoSpaceDN w:val="0"/>
        <w:adjustRightInd w:val="0"/>
        <w:spacing w:after="0" w:line="240" w:lineRule="auto"/>
        <w:jc w:val="both"/>
        <w:rPr>
          <w:rFonts w:cstheme="minorHAnsi"/>
        </w:rPr>
      </w:pPr>
      <w:r w:rsidRPr="00A92F49">
        <w:rPr>
          <w:rFonts w:cstheme="minorHAnsi"/>
        </w:rPr>
        <w:t>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0B4ACE">
      <w:pPr>
        <w:pStyle w:val="Paragraphedeliste"/>
        <w:widowControl w:val="0"/>
        <w:numPr>
          <w:ilvl w:val="0"/>
          <w:numId w:val="4"/>
        </w:numPr>
        <w:autoSpaceDE w:val="0"/>
        <w:autoSpaceDN w:val="0"/>
        <w:adjustRightInd w:val="0"/>
        <w:spacing w:after="0" w:line="240" w:lineRule="auto"/>
        <w:jc w:val="both"/>
        <w:rPr>
          <w:rFonts w:cstheme="minorHAnsi"/>
        </w:rPr>
      </w:pPr>
      <w:r w:rsidRPr="00A92F49">
        <w:rPr>
          <w:rFonts w:cstheme="minorHAnsi"/>
        </w:rPr>
        <w:t>L’organisme de formation d’accueil s’engage à former le bénéficiaire à la sécurité, à l’informer des risques spécifiques qu’il rencontrera au cours de sa formation.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0B4ACE" w:rsidRPr="00A92F49" w:rsidRDefault="000B4ACE"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t>Article 4</w:t>
      </w:r>
      <w:r w:rsidR="003211A1" w:rsidRPr="00A92F49">
        <w:rPr>
          <w:rFonts w:cstheme="minorHAnsi"/>
          <w:b/>
          <w:u w:val="single"/>
        </w:rPr>
        <w:t xml:space="preserve"> - </w:t>
      </w:r>
      <w:r w:rsidRPr="00A92F49">
        <w:rPr>
          <w:rFonts w:cstheme="minorHAnsi"/>
          <w:b/>
          <w:u w:val="single"/>
        </w:rPr>
        <w:t xml:space="preserve">Ressources destinées au bénéficiaire du contrat de professionnalisation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0B4ACE">
      <w:pPr>
        <w:widowControl w:val="0"/>
        <w:autoSpaceDE w:val="0"/>
        <w:autoSpaceDN w:val="0"/>
        <w:adjustRightInd w:val="0"/>
        <w:spacing w:after="0" w:line="240" w:lineRule="auto"/>
        <w:jc w:val="both"/>
        <w:rPr>
          <w:rFonts w:cstheme="minorHAnsi"/>
        </w:rPr>
      </w:pPr>
      <w:r w:rsidRPr="00A92F49">
        <w:rPr>
          <w:rFonts w:cstheme="minorHAnsi"/>
        </w:rPr>
        <w:t> </w:t>
      </w:r>
    </w:p>
    <w:p w:rsidR="000B4ACE" w:rsidRPr="00A92F49" w:rsidRDefault="00C810AB" w:rsidP="00C810AB">
      <w:pPr>
        <w:pStyle w:val="Paragraphedeliste"/>
        <w:widowControl w:val="0"/>
        <w:numPr>
          <w:ilvl w:val="0"/>
          <w:numId w:val="5"/>
        </w:numPr>
        <w:autoSpaceDE w:val="0"/>
        <w:autoSpaceDN w:val="0"/>
        <w:adjustRightInd w:val="0"/>
        <w:spacing w:after="0" w:line="240" w:lineRule="auto"/>
        <w:jc w:val="both"/>
        <w:rPr>
          <w:rFonts w:cstheme="minorHAnsi"/>
        </w:rPr>
      </w:pPr>
      <w:r w:rsidRPr="00A92F49">
        <w:rPr>
          <w:rFonts w:cstheme="minorHAnsi"/>
        </w:rPr>
        <w:t xml:space="preserve">Montant et modalités de versement de la compensation de la perte de ressources et des coûts de toute </w:t>
      </w:r>
      <w:proofErr w:type="gramStart"/>
      <w:r w:rsidRPr="00A92F49">
        <w:rPr>
          <w:rFonts w:cstheme="minorHAnsi"/>
        </w:rPr>
        <w:t>nature versés</w:t>
      </w:r>
      <w:proofErr w:type="gramEnd"/>
      <w:r w:rsidRPr="00A92F49">
        <w:rPr>
          <w:rFonts w:cstheme="minorHAnsi"/>
        </w:rPr>
        <w:t xml:space="preserve"> par l’organisme de formation français au bénéficiaire du contrat de professionnalisation [le cas échéant] </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0B4ACE" w:rsidRPr="00A92F49" w:rsidTr="000B4ACE">
        <w:trPr>
          <w:trHeight w:val="397"/>
        </w:trPr>
        <w:tc>
          <w:tcPr>
            <w:tcW w:w="9581" w:type="dxa"/>
            <w:tcBorders>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r>
      <w:tr w:rsidR="000B4ACE" w:rsidRPr="00A92F49" w:rsidTr="000B4ACE">
        <w:trPr>
          <w:trHeight w:val="397"/>
        </w:trPr>
        <w:tc>
          <w:tcPr>
            <w:tcW w:w="9581" w:type="dxa"/>
            <w:tcBorders>
              <w:top w:val="single" w:sz="4" w:space="0" w:color="auto"/>
              <w:bottom w:val="single" w:sz="4" w:space="0" w:color="auto"/>
            </w:tcBorders>
            <w:vAlign w:val="center"/>
          </w:tcPr>
          <w:p w:rsidR="000B4ACE" w:rsidRPr="00A92F49" w:rsidRDefault="000B4ACE" w:rsidP="000B4ACE">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0B4ACE" w:rsidRPr="00A92F49" w:rsidRDefault="00C810AB" w:rsidP="00C810AB">
      <w:pPr>
        <w:pStyle w:val="Paragraphedeliste"/>
        <w:widowControl w:val="0"/>
        <w:numPr>
          <w:ilvl w:val="0"/>
          <w:numId w:val="5"/>
        </w:numPr>
        <w:autoSpaceDE w:val="0"/>
        <w:autoSpaceDN w:val="0"/>
        <w:adjustRightInd w:val="0"/>
        <w:spacing w:after="0" w:line="240" w:lineRule="auto"/>
        <w:jc w:val="both"/>
        <w:rPr>
          <w:rFonts w:cstheme="minorHAnsi"/>
        </w:rPr>
      </w:pPr>
      <w:r w:rsidRPr="00A92F49">
        <w:rPr>
          <w:rFonts w:cstheme="minorHAnsi"/>
        </w:rPr>
        <w:t>Montant de la rémunération versée par l’entreprise d’accueil [le cas échéant] </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A92F49" w:rsidTr="00A81883">
        <w:trPr>
          <w:trHeight w:val="397"/>
        </w:trPr>
        <w:tc>
          <w:tcPr>
            <w:tcW w:w="9581" w:type="dxa"/>
            <w:tcBorders>
              <w:bottom w:val="single" w:sz="4" w:space="0" w:color="auto"/>
            </w:tcBorders>
            <w:vAlign w:val="center"/>
          </w:tcPr>
          <w:p w:rsidR="003211A1" w:rsidRPr="00A92F49" w:rsidRDefault="003211A1" w:rsidP="00A81883">
            <w:pPr>
              <w:widowControl w:val="0"/>
              <w:autoSpaceDE w:val="0"/>
              <w:autoSpaceDN w:val="0"/>
              <w:adjustRightInd w:val="0"/>
              <w:rPr>
                <w:rFonts w:cstheme="minorHAnsi"/>
              </w:rPr>
            </w:pPr>
          </w:p>
        </w:tc>
      </w:tr>
      <w:tr w:rsidR="000B4ACE" w:rsidRPr="00A92F49" w:rsidTr="000B4ACE">
        <w:tblPrEx>
          <w:tblBorders>
            <w:bottom w:val="single" w:sz="4" w:space="0" w:color="auto"/>
          </w:tblBorders>
        </w:tblPrEx>
        <w:trPr>
          <w:trHeight w:val="397"/>
        </w:trPr>
        <w:tc>
          <w:tcPr>
            <w:tcW w:w="9581" w:type="dxa"/>
            <w:vAlign w:val="center"/>
          </w:tcPr>
          <w:p w:rsidR="000B4ACE" w:rsidRPr="00A92F49" w:rsidRDefault="000B4ACE" w:rsidP="000B4ACE">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0B4ACE">
      <w:pPr>
        <w:pStyle w:val="Paragraphedeliste"/>
        <w:widowControl w:val="0"/>
        <w:numPr>
          <w:ilvl w:val="0"/>
          <w:numId w:val="5"/>
        </w:numPr>
        <w:autoSpaceDE w:val="0"/>
        <w:autoSpaceDN w:val="0"/>
        <w:adjustRightInd w:val="0"/>
        <w:spacing w:after="0" w:line="240" w:lineRule="auto"/>
        <w:jc w:val="both"/>
        <w:rPr>
          <w:rFonts w:cstheme="minorHAnsi"/>
        </w:rPr>
      </w:pPr>
      <w:r w:rsidRPr="00A92F49">
        <w:rPr>
          <w:rFonts w:cstheme="minorHAnsi"/>
        </w:rPr>
        <w:t>Montant et modalités de versement de la bourse Erasmus [le cas échéant]</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A92F49" w:rsidTr="00A81883">
        <w:trPr>
          <w:trHeight w:val="397"/>
        </w:trPr>
        <w:tc>
          <w:tcPr>
            <w:tcW w:w="9581" w:type="dxa"/>
            <w:tcBorders>
              <w:bottom w:val="single" w:sz="4" w:space="0" w:color="auto"/>
            </w:tcBorders>
            <w:vAlign w:val="center"/>
          </w:tcPr>
          <w:p w:rsidR="003211A1" w:rsidRPr="00A92F49" w:rsidRDefault="003211A1" w:rsidP="00A81883">
            <w:pPr>
              <w:widowControl w:val="0"/>
              <w:autoSpaceDE w:val="0"/>
              <w:autoSpaceDN w:val="0"/>
              <w:adjustRightInd w:val="0"/>
              <w:rPr>
                <w:rFonts w:cstheme="minorHAnsi"/>
              </w:rPr>
            </w:pPr>
          </w:p>
        </w:tc>
      </w:tr>
      <w:tr w:rsidR="002966E3" w:rsidRPr="00A92F49" w:rsidTr="002966E3">
        <w:trPr>
          <w:trHeight w:val="397"/>
        </w:trPr>
        <w:tc>
          <w:tcPr>
            <w:tcW w:w="9581" w:type="dxa"/>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p>
        </w:tc>
      </w:tr>
    </w:tbl>
    <w:p w:rsidR="000B4ACE" w:rsidRPr="00A92F49" w:rsidRDefault="000B4ACE" w:rsidP="002966E3">
      <w:pPr>
        <w:widowControl w:val="0"/>
        <w:autoSpaceDE w:val="0"/>
        <w:autoSpaceDN w:val="0"/>
        <w:adjustRightInd w:val="0"/>
        <w:spacing w:after="0" w:line="240" w:lineRule="auto"/>
        <w:ind w:left="708"/>
        <w:rPr>
          <w:rFonts w:cstheme="minorHAnsi"/>
        </w:rPr>
      </w:pPr>
    </w:p>
    <w:p w:rsidR="00C810AB" w:rsidRPr="00A92F49" w:rsidRDefault="00C810AB" w:rsidP="000B4ACE">
      <w:pPr>
        <w:pStyle w:val="Paragraphedeliste"/>
        <w:widowControl w:val="0"/>
        <w:numPr>
          <w:ilvl w:val="0"/>
          <w:numId w:val="5"/>
        </w:numPr>
        <w:autoSpaceDE w:val="0"/>
        <w:autoSpaceDN w:val="0"/>
        <w:adjustRightInd w:val="0"/>
        <w:spacing w:after="0" w:line="240" w:lineRule="auto"/>
        <w:jc w:val="both"/>
        <w:rPr>
          <w:rFonts w:cstheme="minorHAnsi"/>
        </w:rPr>
      </w:pPr>
      <w:r w:rsidRPr="00A92F49">
        <w:rPr>
          <w:rFonts w:cstheme="minorHAnsi"/>
        </w:rPr>
        <w:t>Montant et modalités de versement de l’aide de la région [le cas échéant]</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A92F49" w:rsidTr="00A81883">
        <w:trPr>
          <w:trHeight w:val="397"/>
        </w:trPr>
        <w:tc>
          <w:tcPr>
            <w:tcW w:w="9581" w:type="dxa"/>
            <w:tcBorders>
              <w:bottom w:val="single" w:sz="4" w:space="0" w:color="auto"/>
            </w:tcBorders>
            <w:vAlign w:val="center"/>
          </w:tcPr>
          <w:p w:rsidR="003211A1" w:rsidRPr="00A92F49" w:rsidRDefault="003211A1" w:rsidP="00A81883">
            <w:pPr>
              <w:widowControl w:val="0"/>
              <w:autoSpaceDE w:val="0"/>
              <w:autoSpaceDN w:val="0"/>
              <w:adjustRightInd w:val="0"/>
              <w:rPr>
                <w:rFonts w:cstheme="minorHAnsi"/>
              </w:rPr>
            </w:pPr>
          </w:p>
        </w:tc>
      </w:tr>
      <w:tr w:rsidR="002966E3" w:rsidRPr="00A92F49" w:rsidTr="002966E3">
        <w:trPr>
          <w:trHeight w:val="397"/>
        </w:trPr>
        <w:tc>
          <w:tcPr>
            <w:tcW w:w="9581" w:type="dxa"/>
            <w:tcBorders>
              <w:bottom w:val="single" w:sz="4" w:space="0" w:color="auto"/>
            </w:tcBorders>
            <w:vAlign w:val="center"/>
          </w:tcPr>
          <w:p w:rsidR="002966E3" w:rsidRPr="00A92F49" w:rsidRDefault="00C810AB" w:rsidP="002966E3">
            <w:pPr>
              <w:widowControl w:val="0"/>
              <w:autoSpaceDE w:val="0"/>
              <w:autoSpaceDN w:val="0"/>
              <w:adjustRightInd w:val="0"/>
              <w:rPr>
                <w:rFonts w:cstheme="minorHAnsi"/>
              </w:rPr>
            </w:pPr>
            <w:r w:rsidRPr="00A92F49">
              <w:rPr>
                <w:rFonts w:cstheme="minorHAnsi"/>
              </w:rPr>
              <w:t> </w:t>
            </w:r>
          </w:p>
        </w:tc>
      </w:tr>
    </w:tbl>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2966E3" w:rsidRPr="00A92F49" w:rsidRDefault="00C810AB" w:rsidP="00C810AB">
      <w:pPr>
        <w:pStyle w:val="Paragraphedeliste"/>
        <w:widowControl w:val="0"/>
        <w:numPr>
          <w:ilvl w:val="0"/>
          <w:numId w:val="5"/>
        </w:numPr>
        <w:autoSpaceDE w:val="0"/>
        <w:autoSpaceDN w:val="0"/>
        <w:adjustRightInd w:val="0"/>
        <w:spacing w:after="0" w:line="240" w:lineRule="auto"/>
        <w:jc w:val="both"/>
        <w:rPr>
          <w:rFonts w:cstheme="minorHAnsi"/>
        </w:rPr>
      </w:pPr>
      <w:r w:rsidRPr="00A92F49">
        <w:rPr>
          <w:rFonts w:cstheme="minorHAnsi"/>
        </w:rPr>
        <w:t>Montant et modalités de versement des autres ressources [le cas échéant]</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3211A1" w:rsidRPr="00A92F49" w:rsidTr="00A81883">
        <w:trPr>
          <w:trHeight w:val="397"/>
        </w:trPr>
        <w:tc>
          <w:tcPr>
            <w:tcW w:w="9581" w:type="dxa"/>
            <w:tcBorders>
              <w:bottom w:val="single" w:sz="4" w:space="0" w:color="auto"/>
            </w:tcBorders>
            <w:vAlign w:val="center"/>
          </w:tcPr>
          <w:p w:rsidR="003211A1" w:rsidRPr="00A92F49" w:rsidRDefault="003211A1" w:rsidP="00A81883">
            <w:pPr>
              <w:widowControl w:val="0"/>
              <w:autoSpaceDE w:val="0"/>
              <w:autoSpaceDN w:val="0"/>
              <w:adjustRightInd w:val="0"/>
              <w:rPr>
                <w:rFonts w:cstheme="minorHAnsi"/>
              </w:rPr>
            </w:pPr>
          </w:p>
        </w:tc>
      </w:tr>
      <w:tr w:rsidR="002966E3" w:rsidRPr="00A92F49" w:rsidTr="002966E3">
        <w:trPr>
          <w:trHeight w:val="397"/>
        </w:trPr>
        <w:tc>
          <w:tcPr>
            <w:tcW w:w="9581" w:type="dxa"/>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A81883">
      <w:pPr>
        <w:rPr>
          <w:rFonts w:cstheme="minorHAnsi"/>
        </w:rPr>
      </w:pPr>
      <w:r w:rsidRPr="00A92F49">
        <w:rPr>
          <w:rFonts w:cstheme="minorHAnsi"/>
        </w:rPr>
        <w:t>[A compléter, le cas échéant] </w:t>
      </w:r>
    </w:p>
    <w:p w:rsidR="002966E3" w:rsidRPr="00A92F49" w:rsidRDefault="002966E3" w:rsidP="00C810AB">
      <w:pPr>
        <w:widowControl w:val="0"/>
        <w:autoSpaceDE w:val="0"/>
        <w:autoSpaceDN w:val="0"/>
        <w:adjustRightInd w:val="0"/>
        <w:spacing w:after="0" w:line="240" w:lineRule="auto"/>
        <w:rPr>
          <w:rFonts w:cstheme="minorHAnsi"/>
        </w:rPr>
      </w:pPr>
    </w:p>
    <w:p w:rsidR="00A81883" w:rsidRPr="00A92F49" w:rsidRDefault="00A81883" w:rsidP="00C810AB">
      <w:pPr>
        <w:widowControl w:val="0"/>
        <w:autoSpaceDE w:val="0"/>
        <w:autoSpaceDN w:val="0"/>
        <w:adjustRightInd w:val="0"/>
        <w:spacing w:after="0" w:line="240" w:lineRule="auto"/>
        <w:rPr>
          <w:rFonts w:cstheme="minorHAnsi"/>
        </w:rPr>
      </w:pPr>
    </w:p>
    <w:p w:rsidR="00A81883" w:rsidRPr="00A92F49" w:rsidRDefault="00A81883" w:rsidP="00C810AB">
      <w:pPr>
        <w:widowControl w:val="0"/>
        <w:autoSpaceDE w:val="0"/>
        <w:autoSpaceDN w:val="0"/>
        <w:adjustRightInd w:val="0"/>
        <w:spacing w:after="0" w:line="240" w:lineRule="auto"/>
        <w:rPr>
          <w:rFonts w:cstheme="minorHAnsi"/>
        </w:rPr>
      </w:pPr>
    </w:p>
    <w:p w:rsidR="00A81883" w:rsidRPr="00A92F49" w:rsidRDefault="00A81883" w:rsidP="00C810AB">
      <w:pPr>
        <w:widowControl w:val="0"/>
        <w:autoSpaceDE w:val="0"/>
        <w:autoSpaceDN w:val="0"/>
        <w:adjustRightInd w:val="0"/>
        <w:spacing w:after="0" w:line="240" w:lineRule="auto"/>
        <w:rPr>
          <w:rFonts w:cstheme="minorHAnsi"/>
        </w:rPr>
      </w:pPr>
    </w:p>
    <w:p w:rsidR="00A81883" w:rsidRDefault="00A81883" w:rsidP="00C810AB">
      <w:pPr>
        <w:widowControl w:val="0"/>
        <w:autoSpaceDE w:val="0"/>
        <w:autoSpaceDN w:val="0"/>
        <w:adjustRightInd w:val="0"/>
        <w:spacing w:after="0" w:line="240" w:lineRule="auto"/>
        <w:rPr>
          <w:rFonts w:cstheme="minorHAnsi"/>
        </w:rPr>
      </w:pPr>
    </w:p>
    <w:p w:rsidR="00A92F49" w:rsidRPr="00A92F49" w:rsidRDefault="00A92F49"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lastRenderedPageBreak/>
        <w:t>Article 5</w:t>
      </w:r>
      <w:r w:rsidR="00EB201A" w:rsidRPr="00A92F49">
        <w:rPr>
          <w:rFonts w:cstheme="minorHAnsi"/>
          <w:b/>
          <w:u w:val="single"/>
        </w:rPr>
        <w:t xml:space="preserve"> - </w:t>
      </w:r>
      <w:r w:rsidRPr="00A92F49">
        <w:rPr>
          <w:rFonts w:cstheme="minorHAnsi"/>
          <w:b/>
          <w:u w:val="single"/>
        </w:rPr>
        <w:t>Suivi dans le pays d’accueil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EB201A">
      <w:pPr>
        <w:widowControl w:val="0"/>
        <w:autoSpaceDE w:val="0"/>
        <w:autoSpaceDN w:val="0"/>
        <w:adjustRightInd w:val="0"/>
        <w:spacing w:after="0" w:line="240" w:lineRule="auto"/>
        <w:jc w:val="both"/>
        <w:rPr>
          <w:rFonts w:cstheme="minorHAnsi"/>
        </w:rPr>
      </w:pPr>
      <w:r w:rsidRPr="00A92F49">
        <w:rPr>
          <w:rFonts w:cstheme="minorHAnsi"/>
        </w:rPr>
        <w:t>Le suivi du bénéficiaire du contrat de professionnalisation est assuré dans l’entreprise d’accueil par (1).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3388"/>
        <w:gridCol w:w="843"/>
        <w:gridCol w:w="4035"/>
      </w:tblGrid>
      <w:tr w:rsidR="002966E3" w:rsidRPr="00A92F49" w:rsidTr="002966E3">
        <w:trPr>
          <w:trHeight w:val="397"/>
        </w:trPr>
        <w:tc>
          <w:tcPr>
            <w:tcW w:w="1951"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Etablissement</w:t>
            </w:r>
          </w:p>
        </w:tc>
        <w:tc>
          <w:tcPr>
            <w:tcW w:w="8466" w:type="dxa"/>
            <w:gridSpan w:val="3"/>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 </w:t>
            </w:r>
          </w:p>
        </w:tc>
      </w:tr>
      <w:tr w:rsidR="002966E3" w:rsidRPr="00A92F49" w:rsidTr="002966E3">
        <w:trPr>
          <w:trHeight w:val="397"/>
        </w:trPr>
        <w:tc>
          <w:tcPr>
            <w:tcW w:w="1951"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Nom du référent</w:t>
            </w:r>
          </w:p>
        </w:tc>
        <w:tc>
          <w:tcPr>
            <w:tcW w:w="8466" w:type="dxa"/>
            <w:gridSpan w:val="3"/>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 </w:t>
            </w:r>
          </w:p>
        </w:tc>
      </w:tr>
      <w:tr w:rsidR="002966E3" w:rsidRPr="00A92F49" w:rsidTr="002966E3">
        <w:trPr>
          <w:trHeight w:val="397"/>
        </w:trPr>
        <w:tc>
          <w:tcPr>
            <w:tcW w:w="1951"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Fonction </w:t>
            </w:r>
          </w:p>
        </w:tc>
        <w:tc>
          <w:tcPr>
            <w:tcW w:w="8466" w:type="dxa"/>
            <w:gridSpan w:val="3"/>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 </w:t>
            </w:r>
          </w:p>
        </w:tc>
      </w:tr>
      <w:tr w:rsidR="002966E3" w:rsidRPr="00A92F49" w:rsidTr="002966E3">
        <w:trPr>
          <w:trHeight w:val="397"/>
        </w:trPr>
        <w:tc>
          <w:tcPr>
            <w:tcW w:w="1951"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Téléphone</w:t>
            </w:r>
          </w:p>
        </w:tc>
        <w:tc>
          <w:tcPr>
            <w:tcW w:w="3475" w:type="dxa"/>
            <w:tcBorders>
              <w:top w:val="single" w:sz="4" w:space="0" w:color="auto"/>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p>
        </w:tc>
        <w:tc>
          <w:tcPr>
            <w:tcW w:w="851" w:type="dxa"/>
            <w:tcBorders>
              <w:top w:val="single" w:sz="4" w:space="0" w:color="auto"/>
            </w:tcBorders>
            <w:vAlign w:val="bottom"/>
          </w:tcPr>
          <w:p w:rsidR="002966E3" w:rsidRPr="00A92F49" w:rsidRDefault="002966E3" w:rsidP="002966E3">
            <w:pPr>
              <w:widowControl w:val="0"/>
              <w:autoSpaceDE w:val="0"/>
              <w:autoSpaceDN w:val="0"/>
              <w:adjustRightInd w:val="0"/>
              <w:rPr>
                <w:rFonts w:cstheme="minorHAnsi"/>
              </w:rPr>
            </w:pPr>
            <w:proofErr w:type="gramStart"/>
            <w:r w:rsidRPr="00A92F49">
              <w:rPr>
                <w:rFonts w:cstheme="minorHAnsi"/>
              </w:rPr>
              <w:t>mél</w:t>
            </w:r>
            <w:proofErr w:type="gramEnd"/>
          </w:p>
        </w:tc>
        <w:tc>
          <w:tcPr>
            <w:tcW w:w="4140" w:type="dxa"/>
            <w:tcBorders>
              <w:top w:val="single" w:sz="4" w:space="0" w:color="auto"/>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p>
        </w:tc>
      </w:tr>
    </w:tbl>
    <w:p w:rsidR="002966E3" w:rsidRPr="00A92F49" w:rsidRDefault="002966E3" w:rsidP="002966E3">
      <w:pPr>
        <w:widowControl w:val="0"/>
        <w:autoSpaceDE w:val="0"/>
        <w:autoSpaceDN w:val="0"/>
        <w:adjustRightInd w:val="0"/>
        <w:spacing w:after="0" w:line="240" w:lineRule="auto"/>
        <w:jc w:val="both"/>
        <w:rPr>
          <w:rFonts w:cstheme="minorHAnsi"/>
        </w:rPr>
      </w:pPr>
    </w:p>
    <w:p w:rsidR="002966E3" w:rsidRPr="00A92F49" w:rsidRDefault="002966E3" w:rsidP="002966E3">
      <w:pPr>
        <w:widowControl w:val="0"/>
        <w:autoSpaceDE w:val="0"/>
        <w:autoSpaceDN w:val="0"/>
        <w:adjustRightInd w:val="0"/>
        <w:spacing w:after="0" w:line="240" w:lineRule="auto"/>
        <w:jc w:val="both"/>
        <w:rPr>
          <w:rFonts w:cstheme="minorHAnsi"/>
        </w:rPr>
      </w:pPr>
    </w:p>
    <w:p w:rsidR="002966E3" w:rsidRPr="00A92F49" w:rsidRDefault="00C810AB" w:rsidP="00EB201A">
      <w:pPr>
        <w:widowControl w:val="0"/>
        <w:autoSpaceDE w:val="0"/>
        <w:autoSpaceDN w:val="0"/>
        <w:adjustRightInd w:val="0"/>
        <w:spacing w:after="0" w:line="240" w:lineRule="auto"/>
        <w:jc w:val="both"/>
        <w:rPr>
          <w:rFonts w:cstheme="minorHAnsi"/>
        </w:rPr>
      </w:pPr>
      <w:r w:rsidRPr="00A92F49">
        <w:rPr>
          <w:rFonts w:cstheme="minorHAnsi"/>
        </w:rPr>
        <w:t>Le suivi du bénéficiaire du contrat de professionnalisation est assuré dans l’organisme de formation d’accueil par (2).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799"/>
        <w:gridCol w:w="1592"/>
        <w:gridCol w:w="843"/>
        <w:gridCol w:w="4039"/>
      </w:tblGrid>
      <w:tr w:rsidR="002966E3" w:rsidRPr="00A92F49" w:rsidTr="00DB3ECD">
        <w:trPr>
          <w:trHeight w:val="397"/>
        </w:trPr>
        <w:tc>
          <w:tcPr>
            <w:tcW w:w="3794" w:type="dxa"/>
            <w:gridSpan w:val="2"/>
            <w:vAlign w:val="bottom"/>
          </w:tcPr>
          <w:p w:rsidR="002966E3" w:rsidRPr="00A92F49" w:rsidRDefault="00DB3ECD" w:rsidP="002966E3">
            <w:pPr>
              <w:widowControl w:val="0"/>
              <w:autoSpaceDE w:val="0"/>
              <w:autoSpaceDN w:val="0"/>
              <w:adjustRightInd w:val="0"/>
              <w:rPr>
                <w:rFonts w:cstheme="minorHAnsi"/>
              </w:rPr>
            </w:pPr>
            <w:r w:rsidRPr="00A92F49">
              <w:rPr>
                <w:rFonts w:cstheme="minorHAnsi"/>
              </w:rPr>
              <w:t xml:space="preserve">Organisme de formation </w:t>
            </w:r>
          </w:p>
        </w:tc>
        <w:tc>
          <w:tcPr>
            <w:tcW w:w="6623" w:type="dxa"/>
            <w:gridSpan w:val="3"/>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 </w:t>
            </w:r>
          </w:p>
        </w:tc>
      </w:tr>
      <w:tr w:rsidR="002966E3" w:rsidRPr="00A92F49" w:rsidTr="002966E3">
        <w:trPr>
          <w:trHeight w:val="397"/>
        </w:trPr>
        <w:tc>
          <w:tcPr>
            <w:tcW w:w="1951"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Nom du référent</w:t>
            </w:r>
          </w:p>
        </w:tc>
        <w:tc>
          <w:tcPr>
            <w:tcW w:w="8466" w:type="dxa"/>
            <w:gridSpan w:val="4"/>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 </w:t>
            </w:r>
          </w:p>
        </w:tc>
      </w:tr>
      <w:tr w:rsidR="002966E3" w:rsidRPr="00A92F49" w:rsidTr="002966E3">
        <w:trPr>
          <w:trHeight w:val="397"/>
        </w:trPr>
        <w:tc>
          <w:tcPr>
            <w:tcW w:w="1951"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Fonction </w:t>
            </w:r>
          </w:p>
        </w:tc>
        <w:tc>
          <w:tcPr>
            <w:tcW w:w="8466" w:type="dxa"/>
            <w:gridSpan w:val="4"/>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r w:rsidRPr="00A92F49">
              <w:rPr>
                <w:rFonts w:cstheme="minorHAnsi"/>
              </w:rPr>
              <w:t xml:space="preserve"> </w:t>
            </w:r>
          </w:p>
        </w:tc>
      </w:tr>
      <w:tr w:rsidR="002966E3" w:rsidRPr="00A92F49" w:rsidTr="002966E3">
        <w:trPr>
          <w:trHeight w:val="397"/>
        </w:trPr>
        <w:tc>
          <w:tcPr>
            <w:tcW w:w="1951"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Téléphone</w:t>
            </w:r>
          </w:p>
        </w:tc>
        <w:tc>
          <w:tcPr>
            <w:tcW w:w="3475" w:type="dxa"/>
            <w:gridSpan w:val="2"/>
            <w:tcBorders>
              <w:top w:val="single" w:sz="4" w:space="0" w:color="auto"/>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p>
        </w:tc>
        <w:tc>
          <w:tcPr>
            <w:tcW w:w="851" w:type="dxa"/>
            <w:tcBorders>
              <w:top w:val="single" w:sz="4" w:space="0" w:color="auto"/>
            </w:tcBorders>
            <w:vAlign w:val="bottom"/>
          </w:tcPr>
          <w:p w:rsidR="002966E3" w:rsidRPr="00A92F49" w:rsidRDefault="002966E3" w:rsidP="002966E3">
            <w:pPr>
              <w:widowControl w:val="0"/>
              <w:autoSpaceDE w:val="0"/>
              <w:autoSpaceDN w:val="0"/>
              <w:adjustRightInd w:val="0"/>
              <w:rPr>
                <w:rFonts w:cstheme="minorHAnsi"/>
              </w:rPr>
            </w:pPr>
            <w:proofErr w:type="gramStart"/>
            <w:r w:rsidRPr="00A92F49">
              <w:rPr>
                <w:rFonts w:cstheme="minorHAnsi"/>
              </w:rPr>
              <w:t>mél</w:t>
            </w:r>
            <w:proofErr w:type="gramEnd"/>
          </w:p>
        </w:tc>
        <w:tc>
          <w:tcPr>
            <w:tcW w:w="4140" w:type="dxa"/>
            <w:tcBorders>
              <w:top w:val="single" w:sz="4" w:space="0" w:color="auto"/>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p>
        </w:tc>
      </w:tr>
    </w:tbl>
    <w:p w:rsidR="00C810AB" w:rsidRPr="00A92F49" w:rsidRDefault="00C810AB" w:rsidP="002966E3">
      <w:pPr>
        <w:widowControl w:val="0"/>
        <w:autoSpaceDE w:val="0"/>
        <w:autoSpaceDN w:val="0"/>
        <w:adjustRightInd w:val="0"/>
        <w:spacing w:after="0" w:line="240" w:lineRule="auto"/>
        <w:jc w:val="both"/>
        <w:rPr>
          <w:rFonts w:cstheme="minorHAnsi"/>
        </w:rPr>
      </w:pP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Les modalités de suivi sont précisées dans l’annexe pédagogique (outils de liaison).</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 </w:t>
      </w:r>
    </w:p>
    <w:p w:rsidR="00DB3ECD" w:rsidRPr="00A92F49" w:rsidRDefault="00DB3ECD" w:rsidP="002966E3">
      <w:pPr>
        <w:widowControl w:val="0"/>
        <w:autoSpaceDE w:val="0"/>
        <w:autoSpaceDN w:val="0"/>
        <w:adjustRightInd w:val="0"/>
        <w:spacing w:after="0" w:line="240" w:lineRule="auto"/>
        <w:jc w:val="both"/>
        <w:rPr>
          <w:rFonts w:cstheme="minorHAnsi"/>
        </w:rPr>
      </w:pPr>
    </w:p>
    <w:p w:rsidR="00DB3ECD" w:rsidRPr="00A92F49" w:rsidRDefault="00C810AB" w:rsidP="003211A1">
      <w:pPr>
        <w:widowControl w:val="0"/>
        <w:autoSpaceDE w:val="0"/>
        <w:autoSpaceDN w:val="0"/>
        <w:adjustRightInd w:val="0"/>
        <w:spacing w:after="0" w:line="240" w:lineRule="auto"/>
        <w:jc w:val="both"/>
        <w:rPr>
          <w:rFonts w:cstheme="minorHAnsi"/>
        </w:rPr>
      </w:pPr>
      <w:r w:rsidRPr="00A92F49">
        <w:rPr>
          <w:rFonts w:cstheme="minorHAnsi"/>
        </w:rPr>
        <w:t>Durant la totalité de la durée d’application de la convention, une liaison est assurée entre le pays d’origine et le bénéficiaire du contrat par (3).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799"/>
        <w:gridCol w:w="1592"/>
        <w:gridCol w:w="843"/>
        <w:gridCol w:w="4039"/>
      </w:tblGrid>
      <w:tr w:rsidR="00DB3ECD" w:rsidRPr="00A92F49" w:rsidTr="00DB3ECD">
        <w:trPr>
          <w:trHeight w:val="397"/>
        </w:trPr>
        <w:tc>
          <w:tcPr>
            <w:tcW w:w="3794" w:type="dxa"/>
            <w:gridSpan w:val="2"/>
            <w:vAlign w:val="bottom"/>
          </w:tcPr>
          <w:p w:rsidR="00DB3ECD" w:rsidRPr="00A92F49" w:rsidRDefault="00DB3ECD" w:rsidP="00DB3ECD">
            <w:pPr>
              <w:widowControl w:val="0"/>
              <w:autoSpaceDE w:val="0"/>
              <w:autoSpaceDN w:val="0"/>
              <w:adjustRightInd w:val="0"/>
              <w:rPr>
                <w:rFonts w:cstheme="minorHAnsi"/>
              </w:rPr>
            </w:pPr>
            <w:r w:rsidRPr="00A92F49">
              <w:rPr>
                <w:rFonts w:cstheme="minorHAnsi"/>
              </w:rPr>
              <w:t xml:space="preserve">Organisme de formation </w:t>
            </w:r>
          </w:p>
        </w:tc>
        <w:tc>
          <w:tcPr>
            <w:tcW w:w="6623" w:type="dxa"/>
            <w:gridSpan w:val="3"/>
            <w:tcBorders>
              <w:bottom w:val="single" w:sz="4" w:space="0" w:color="auto"/>
            </w:tcBorders>
            <w:vAlign w:val="center"/>
          </w:tcPr>
          <w:p w:rsidR="00DB3ECD" w:rsidRPr="00A92F49" w:rsidRDefault="00DB3ECD" w:rsidP="00DB3ECD">
            <w:pPr>
              <w:widowControl w:val="0"/>
              <w:autoSpaceDE w:val="0"/>
              <w:autoSpaceDN w:val="0"/>
              <w:adjustRightInd w:val="0"/>
              <w:rPr>
                <w:rFonts w:cstheme="minorHAnsi"/>
              </w:rPr>
            </w:pPr>
            <w:r w:rsidRPr="00A92F49">
              <w:rPr>
                <w:rFonts w:cstheme="minorHAnsi"/>
              </w:rPr>
              <w:t xml:space="preserve"> </w:t>
            </w:r>
          </w:p>
        </w:tc>
      </w:tr>
      <w:tr w:rsidR="00DB3ECD" w:rsidRPr="00A92F49" w:rsidTr="00DB3ECD">
        <w:trPr>
          <w:trHeight w:val="397"/>
        </w:trPr>
        <w:tc>
          <w:tcPr>
            <w:tcW w:w="1951" w:type="dxa"/>
            <w:vAlign w:val="bottom"/>
          </w:tcPr>
          <w:p w:rsidR="00DB3ECD" w:rsidRPr="00A92F49" w:rsidRDefault="00DB3ECD" w:rsidP="00DB3ECD">
            <w:pPr>
              <w:widowControl w:val="0"/>
              <w:autoSpaceDE w:val="0"/>
              <w:autoSpaceDN w:val="0"/>
              <w:adjustRightInd w:val="0"/>
              <w:rPr>
                <w:rFonts w:cstheme="minorHAnsi"/>
              </w:rPr>
            </w:pPr>
            <w:r w:rsidRPr="00A92F49">
              <w:rPr>
                <w:rFonts w:cstheme="minorHAnsi"/>
              </w:rPr>
              <w:t>Nom du référent</w:t>
            </w:r>
          </w:p>
        </w:tc>
        <w:tc>
          <w:tcPr>
            <w:tcW w:w="8466" w:type="dxa"/>
            <w:gridSpan w:val="4"/>
            <w:tcBorders>
              <w:bottom w:val="single" w:sz="4" w:space="0" w:color="auto"/>
            </w:tcBorders>
            <w:vAlign w:val="center"/>
          </w:tcPr>
          <w:p w:rsidR="00DB3ECD" w:rsidRPr="00A92F49" w:rsidRDefault="00DB3ECD" w:rsidP="00DB3ECD">
            <w:pPr>
              <w:widowControl w:val="0"/>
              <w:autoSpaceDE w:val="0"/>
              <w:autoSpaceDN w:val="0"/>
              <w:adjustRightInd w:val="0"/>
              <w:rPr>
                <w:rFonts w:cstheme="minorHAnsi"/>
              </w:rPr>
            </w:pPr>
            <w:r w:rsidRPr="00A92F49">
              <w:rPr>
                <w:rFonts w:cstheme="minorHAnsi"/>
              </w:rPr>
              <w:t xml:space="preserve"> </w:t>
            </w:r>
          </w:p>
        </w:tc>
      </w:tr>
      <w:tr w:rsidR="00DB3ECD" w:rsidRPr="00A92F49" w:rsidTr="00DB3ECD">
        <w:trPr>
          <w:trHeight w:val="397"/>
        </w:trPr>
        <w:tc>
          <w:tcPr>
            <w:tcW w:w="1951" w:type="dxa"/>
            <w:vAlign w:val="bottom"/>
          </w:tcPr>
          <w:p w:rsidR="00DB3ECD" w:rsidRPr="00A92F49" w:rsidRDefault="00DB3ECD" w:rsidP="00DB3ECD">
            <w:pPr>
              <w:widowControl w:val="0"/>
              <w:autoSpaceDE w:val="0"/>
              <w:autoSpaceDN w:val="0"/>
              <w:adjustRightInd w:val="0"/>
              <w:rPr>
                <w:rFonts w:cstheme="minorHAnsi"/>
              </w:rPr>
            </w:pPr>
            <w:r w:rsidRPr="00A92F49">
              <w:rPr>
                <w:rFonts w:cstheme="minorHAnsi"/>
              </w:rPr>
              <w:t xml:space="preserve">Fonction </w:t>
            </w:r>
          </w:p>
        </w:tc>
        <w:tc>
          <w:tcPr>
            <w:tcW w:w="8466" w:type="dxa"/>
            <w:gridSpan w:val="4"/>
            <w:tcBorders>
              <w:bottom w:val="single" w:sz="4" w:space="0" w:color="auto"/>
            </w:tcBorders>
            <w:vAlign w:val="center"/>
          </w:tcPr>
          <w:p w:rsidR="00DB3ECD" w:rsidRPr="00A92F49" w:rsidRDefault="00DB3ECD" w:rsidP="00DB3ECD">
            <w:pPr>
              <w:widowControl w:val="0"/>
              <w:autoSpaceDE w:val="0"/>
              <w:autoSpaceDN w:val="0"/>
              <w:adjustRightInd w:val="0"/>
              <w:rPr>
                <w:rFonts w:cstheme="minorHAnsi"/>
              </w:rPr>
            </w:pPr>
            <w:r w:rsidRPr="00A92F49">
              <w:rPr>
                <w:rFonts w:cstheme="minorHAnsi"/>
              </w:rPr>
              <w:t xml:space="preserve"> </w:t>
            </w:r>
          </w:p>
        </w:tc>
      </w:tr>
      <w:tr w:rsidR="00DB3ECD" w:rsidRPr="00A92F49" w:rsidTr="00DB3ECD">
        <w:trPr>
          <w:trHeight w:val="397"/>
        </w:trPr>
        <w:tc>
          <w:tcPr>
            <w:tcW w:w="1951" w:type="dxa"/>
            <w:vAlign w:val="bottom"/>
          </w:tcPr>
          <w:p w:rsidR="00DB3ECD" w:rsidRPr="00A92F49" w:rsidRDefault="00DB3ECD" w:rsidP="00DB3ECD">
            <w:pPr>
              <w:widowControl w:val="0"/>
              <w:autoSpaceDE w:val="0"/>
              <w:autoSpaceDN w:val="0"/>
              <w:adjustRightInd w:val="0"/>
              <w:rPr>
                <w:rFonts w:cstheme="minorHAnsi"/>
              </w:rPr>
            </w:pPr>
            <w:r w:rsidRPr="00A92F49">
              <w:rPr>
                <w:rFonts w:cstheme="minorHAnsi"/>
              </w:rPr>
              <w:t>Téléphone</w:t>
            </w:r>
          </w:p>
        </w:tc>
        <w:tc>
          <w:tcPr>
            <w:tcW w:w="3475" w:type="dxa"/>
            <w:gridSpan w:val="2"/>
            <w:tcBorders>
              <w:top w:val="single" w:sz="4" w:space="0" w:color="auto"/>
              <w:bottom w:val="single" w:sz="4" w:space="0" w:color="auto"/>
            </w:tcBorders>
            <w:vAlign w:val="center"/>
          </w:tcPr>
          <w:p w:rsidR="00DB3ECD" w:rsidRPr="00A92F49" w:rsidRDefault="00DB3ECD" w:rsidP="00DB3ECD">
            <w:pPr>
              <w:widowControl w:val="0"/>
              <w:autoSpaceDE w:val="0"/>
              <w:autoSpaceDN w:val="0"/>
              <w:adjustRightInd w:val="0"/>
              <w:rPr>
                <w:rFonts w:cstheme="minorHAnsi"/>
              </w:rPr>
            </w:pPr>
          </w:p>
        </w:tc>
        <w:tc>
          <w:tcPr>
            <w:tcW w:w="851" w:type="dxa"/>
            <w:tcBorders>
              <w:top w:val="single" w:sz="4" w:space="0" w:color="auto"/>
            </w:tcBorders>
            <w:vAlign w:val="bottom"/>
          </w:tcPr>
          <w:p w:rsidR="00DB3ECD" w:rsidRPr="00A92F49" w:rsidRDefault="00DB3ECD" w:rsidP="00DB3ECD">
            <w:pPr>
              <w:widowControl w:val="0"/>
              <w:autoSpaceDE w:val="0"/>
              <w:autoSpaceDN w:val="0"/>
              <w:adjustRightInd w:val="0"/>
              <w:rPr>
                <w:rFonts w:cstheme="minorHAnsi"/>
              </w:rPr>
            </w:pPr>
            <w:proofErr w:type="gramStart"/>
            <w:r w:rsidRPr="00A92F49">
              <w:rPr>
                <w:rFonts w:cstheme="minorHAnsi"/>
              </w:rPr>
              <w:t>mél</w:t>
            </w:r>
            <w:proofErr w:type="gramEnd"/>
          </w:p>
        </w:tc>
        <w:tc>
          <w:tcPr>
            <w:tcW w:w="4140" w:type="dxa"/>
            <w:tcBorders>
              <w:top w:val="single" w:sz="4" w:space="0" w:color="auto"/>
              <w:bottom w:val="single" w:sz="4" w:space="0" w:color="auto"/>
            </w:tcBorders>
            <w:vAlign w:val="center"/>
          </w:tcPr>
          <w:p w:rsidR="00DB3ECD" w:rsidRPr="00A92F49" w:rsidRDefault="00DB3ECD" w:rsidP="00DB3ECD">
            <w:pPr>
              <w:widowControl w:val="0"/>
              <w:autoSpaceDE w:val="0"/>
              <w:autoSpaceDN w:val="0"/>
              <w:adjustRightInd w:val="0"/>
              <w:rPr>
                <w:rFonts w:cstheme="minorHAnsi"/>
              </w:rPr>
            </w:pPr>
          </w:p>
        </w:tc>
      </w:tr>
    </w:tbl>
    <w:p w:rsidR="00C810AB" w:rsidRPr="00A92F49" w:rsidRDefault="00C810AB" w:rsidP="002966E3">
      <w:pPr>
        <w:widowControl w:val="0"/>
        <w:autoSpaceDE w:val="0"/>
        <w:autoSpaceDN w:val="0"/>
        <w:adjustRightInd w:val="0"/>
        <w:spacing w:after="0" w:line="240" w:lineRule="auto"/>
        <w:jc w:val="both"/>
        <w:rPr>
          <w:rFonts w:cstheme="minorHAnsi"/>
        </w:rPr>
      </w:pPr>
    </w:p>
    <w:p w:rsidR="00DB3ECD" w:rsidRPr="00A92F49" w:rsidRDefault="00DB3ECD" w:rsidP="002966E3">
      <w:pPr>
        <w:widowControl w:val="0"/>
        <w:autoSpaceDE w:val="0"/>
        <w:autoSpaceDN w:val="0"/>
        <w:adjustRightInd w:val="0"/>
        <w:spacing w:after="0" w:line="240" w:lineRule="auto"/>
        <w:jc w:val="both"/>
        <w:rPr>
          <w:rFonts w:cstheme="minorHAnsi"/>
        </w:rPr>
      </w:pP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En cas de difficulté, le bénéficiaire du contrat de professionnalisation l’en informe immédiatement, afin que soient prises les mesures appropriées. </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 </w:t>
      </w:r>
    </w:p>
    <w:p w:rsidR="00DB3ECD" w:rsidRPr="00A92F49" w:rsidRDefault="00DB3ECD" w:rsidP="00C810AB">
      <w:pPr>
        <w:widowControl w:val="0"/>
        <w:autoSpaceDE w:val="0"/>
        <w:autoSpaceDN w:val="0"/>
        <w:adjustRightInd w:val="0"/>
        <w:spacing w:after="0" w:line="240" w:lineRule="auto"/>
        <w:rPr>
          <w:rFonts w:cstheme="minorHAnsi"/>
        </w:rPr>
      </w:pPr>
    </w:p>
    <w:p w:rsidR="00C810AB" w:rsidRPr="00A92F49" w:rsidRDefault="00C810AB" w:rsidP="003211A1">
      <w:pPr>
        <w:widowControl w:val="0"/>
        <w:autoSpaceDE w:val="0"/>
        <w:autoSpaceDN w:val="0"/>
        <w:adjustRightInd w:val="0"/>
        <w:spacing w:after="0" w:line="240" w:lineRule="auto"/>
        <w:rPr>
          <w:rFonts w:cstheme="minorHAnsi"/>
          <w:b/>
          <w:u w:val="single"/>
        </w:rPr>
      </w:pPr>
      <w:r w:rsidRPr="00A92F49">
        <w:rPr>
          <w:rFonts w:cstheme="minorHAnsi"/>
          <w:b/>
          <w:u w:val="single"/>
        </w:rPr>
        <w:t>Article 6</w:t>
      </w:r>
      <w:r w:rsidR="003211A1" w:rsidRPr="00A92F49">
        <w:rPr>
          <w:rFonts w:cstheme="minorHAnsi"/>
          <w:b/>
          <w:u w:val="single"/>
        </w:rPr>
        <w:t xml:space="preserve"> - </w:t>
      </w:r>
      <w:r w:rsidRPr="00A92F49">
        <w:rPr>
          <w:rFonts w:cstheme="minorHAnsi"/>
          <w:b/>
          <w:u w:val="single"/>
        </w:rPr>
        <w:t>Résiliation de la convention</w:t>
      </w:r>
      <w:r w:rsidR="003211A1" w:rsidRPr="00A92F49">
        <w:rPr>
          <w:rFonts w:cstheme="minorHAnsi"/>
          <w:b/>
          <w:u w:val="single"/>
        </w:rPr>
        <w:t> </w:t>
      </w:r>
      <w:r w:rsidRPr="00A92F49">
        <w:rPr>
          <w:rFonts w:cstheme="minorHAnsi"/>
          <w:b/>
          <w:u w:val="single"/>
        </w:rPr>
        <w:t> </w:t>
      </w:r>
    </w:p>
    <w:p w:rsidR="00A81883" w:rsidRPr="00A92F49" w:rsidRDefault="00A81883" w:rsidP="003211A1">
      <w:pPr>
        <w:widowControl w:val="0"/>
        <w:autoSpaceDE w:val="0"/>
        <w:autoSpaceDN w:val="0"/>
        <w:adjustRightInd w:val="0"/>
        <w:spacing w:after="0" w:line="240" w:lineRule="auto"/>
        <w:rPr>
          <w:rFonts w:cstheme="minorHAnsi"/>
        </w:rPr>
      </w:pP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La résiliation doit être conclue par écrit et notifiée à l’opérateur de compétences.</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 xml:space="preserve">Elle peut intervenir sur accord exprès des </w:t>
      </w:r>
      <w:proofErr w:type="spellStart"/>
      <w:r w:rsidRPr="00A92F49">
        <w:rPr>
          <w:rFonts w:cstheme="minorHAnsi"/>
        </w:rPr>
        <w:t>co-signataires</w:t>
      </w:r>
      <w:proofErr w:type="spellEnd"/>
      <w:r w:rsidRPr="00A92F49">
        <w:rPr>
          <w:rFonts w:cstheme="minorHAnsi"/>
        </w:rPr>
        <w:t>.</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 </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Elle peut également être résiliée par l’une ou l’autre partie, en cas de faute d’une gravité telle qu’elle rend impossible le maintien du bénéficiaire du contrat de professionnalisation dans l’organisme d’accueil, de mise en danger du bénéficiaire du contrat de professionnalisation ou de non-respect des engagements de la présente convention, dûment constatés.</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 </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Cette résiliation ne peut donner lieu à indemnité, et n’a pas de conséquence, par elle-même, sur la poursuite du contrat de professionnalisation en France.</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 </w:t>
      </w:r>
    </w:p>
    <w:p w:rsidR="00C810AB" w:rsidRPr="00A92F49" w:rsidRDefault="00C810AB" w:rsidP="002966E3">
      <w:pPr>
        <w:widowControl w:val="0"/>
        <w:autoSpaceDE w:val="0"/>
        <w:autoSpaceDN w:val="0"/>
        <w:adjustRightInd w:val="0"/>
        <w:spacing w:after="0" w:line="240" w:lineRule="auto"/>
        <w:jc w:val="both"/>
        <w:rPr>
          <w:rFonts w:cstheme="minorHAnsi"/>
        </w:rPr>
      </w:pPr>
      <w:r w:rsidRPr="00A92F49">
        <w:rPr>
          <w:rFonts w:cstheme="minorHAnsi"/>
        </w:rPr>
        <w:t>Le cas échéant, les organismes contribuant au financement de la période de mobilité peuvent demander le remboursement des sommes avancées au prorata de la durée effective de la mobilité. </w:t>
      </w:r>
    </w:p>
    <w:p w:rsidR="00C810AB"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A92F49" w:rsidRDefault="00A92F49" w:rsidP="00C810AB">
      <w:pPr>
        <w:widowControl w:val="0"/>
        <w:autoSpaceDE w:val="0"/>
        <w:autoSpaceDN w:val="0"/>
        <w:adjustRightInd w:val="0"/>
        <w:spacing w:after="0" w:line="240" w:lineRule="auto"/>
        <w:rPr>
          <w:rFonts w:cstheme="minorHAnsi"/>
        </w:rPr>
      </w:pPr>
    </w:p>
    <w:p w:rsidR="00A92F49" w:rsidRPr="00A92F49" w:rsidRDefault="00A92F49" w:rsidP="00C810AB">
      <w:pPr>
        <w:widowControl w:val="0"/>
        <w:autoSpaceDE w:val="0"/>
        <w:autoSpaceDN w:val="0"/>
        <w:adjustRightInd w:val="0"/>
        <w:spacing w:after="0" w:line="240" w:lineRule="auto"/>
        <w:rPr>
          <w:rFonts w:cstheme="minorHAnsi"/>
        </w:rPr>
      </w:pPr>
    </w:p>
    <w:p w:rsidR="00C810AB" w:rsidRPr="00A92F49" w:rsidRDefault="00C810AB" w:rsidP="00DB3ECD">
      <w:pPr>
        <w:spacing w:after="0"/>
        <w:rPr>
          <w:rFonts w:cstheme="minorHAnsi"/>
          <w:b/>
          <w:u w:val="single"/>
        </w:rPr>
      </w:pPr>
      <w:r w:rsidRPr="00A92F49">
        <w:rPr>
          <w:rFonts w:cstheme="minorHAnsi"/>
          <w:b/>
          <w:u w:val="single"/>
        </w:rPr>
        <w:lastRenderedPageBreak/>
        <w:t>Article 7</w:t>
      </w:r>
      <w:r w:rsidR="00A92F49" w:rsidRPr="00A92F49">
        <w:rPr>
          <w:rFonts w:cstheme="minorHAnsi"/>
          <w:b/>
          <w:u w:val="single"/>
        </w:rPr>
        <w:t xml:space="preserve"> - </w:t>
      </w:r>
      <w:r w:rsidRPr="00A92F49">
        <w:rPr>
          <w:rFonts w:cstheme="minorHAnsi"/>
          <w:b/>
          <w:u w:val="single"/>
        </w:rPr>
        <w:t>Entrée en vigueur de la convention </w:t>
      </w:r>
    </w:p>
    <w:p w:rsidR="00C810AB" w:rsidRPr="00A92F49" w:rsidRDefault="00C810AB" w:rsidP="00DB3ECD">
      <w:pPr>
        <w:spacing w:after="0" w:line="240" w:lineRule="auto"/>
        <w:rPr>
          <w:rFonts w:cstheme="minorHAnsi"/>
        </w:rPr>
      </w:pPr>
      <w:r w:rsidRPr="00A92F49">
        <w:rPr>
          <w:rFonts w:cstheme="minorHAnsi"/>
        </w:rPr>
        <w:t> </w:t>
      </w:r>
    </w:p>
    <w:p w:rsidR="00C810AB" w:rsidRPr="00A92F49" w:rsidRDefault="00C810AB" w:rsidP="00DB3ECD">
      <w:pPr>
        <w:spacing w:after="0" w:line="240" w:lineRule="auto"/>
        <w:rPr>
          <w:rFonts w:cstheme="minorHAnsi"/>
        </w:rPr>
      </w:pPr>
      <w:r w:rsidRPr="00A92F49">
        <w:rPr>
          <w:rFonts w:cstheme="minorHAnsi"/>
        </w:rPr>
        <w:t>La convention est applicable dès sa conclusion.</w:t>
      </w:r>
    </w:p>
    <w:p w:rsidR="00C810AB" w:rsidRPr="00A92F49" w:rsidRDefault="00C810AB" w:rsidP="00DB3ECD">
      <w:pPr>
        <w:spacing w:after="0" w:line="240" w:lineRule="auto"/>
        <w:rPr>
          <w:rFonts w:cstheme="minorHAnsi"/>
        </w:rPr>
      </w:pPr>
      <w:r w:rsidRPr="00A92F49">
        <w:rPr>
          <w:rFonts w:cstheme="minorHAnsi"/>
        </w:rPr>
        <w:t>Elle est transmise à l’opérateur de compétences.</w:t>
      </w:r>
    </w:p>
    <w:p w:rsidR="00A81883" w:rsidRPr="00A92F49" w:rsidRDefault="00A81883" w:rsidP="00DB3ECD">
      <w:pPr>
        <w:spacing w:after="0" w:line="240" w:lineRule="auto"/>
        <w:rPr>
          <w:rFonts w:cstheme="minorHAnsi"/>
        </w:rPr>
      </w:pPr>
      <w:r w:rsidRPr="00A92F49">
        <w:rPr>
          <w:rFonts w:cstheme="minorHAnsi"/>
        </w:rPr>
        <w:t>Dans certains cas, le bénéficiaire de professionnalisation pourra signer un nouveau contrat de travail pendant sa période de mobilité à étranger. Dans ce cas, celui-ci est annexé à la présente convention.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6095"/>
        <w:gridCol w:w="424"/>
        <w:gridCol w:w="2735"/>
      </w:tblGrid>
      <w:tr w:rsidR="002966E3" w:rsidRPr="00A92F49" w:rsidTr="002966E3">
        <w:trPr>
          <w:trHeight w:val="397"/>
        </w:trPr>
        <w:tc>
          <w:tcPr>
            <w:tcW w:w="959" w:type="dxa"/>
            <w:vAlign w:val="bottom"/>
          </w:tcPr>
          <w:p w:rsidR="002966E3" w:rsidRPr="00A92F49" w:rsidRDefault="002966E3" w:rsidP="002966E3">
            <w:pPr>
              <w:widowControl w:val="0"/>
              <w:autoSpaceDE w:val="0"/>
              <w:autoSpaceDN w:val="0"/>
              <w:adjustRightInd w:val="0"/>
              <w:rPr>
                <w:rFonts w:cstheme="minorHAnsi"/>
              </w:rPr>
            </w:pPr>
            <w:r w:rsidRPr="00A92F49">
              <w:rPr>
                <w:rFonts w:cstheme="minorHAnsi"/>
              </w:rPr>
              <w:t>Fait à</w:t>
            </w:r>
          </w:p>
        </w:tc>
        <w:tc>
          <w:tcPr>
            <w:tcW w:w="6237" w:type="dxa"/>
            <w:tcBorders>
              <w:bottom w:val="single" w:sz="4" w:space="0" w:color="auto"/>
            </w:tcBorders>
            <w:vAlign w:val="center"/>
          </w:tcPr>
          <w:p w:rsidR="002966E3" w:rsidRPr="00A92F49" w:rsidRDefault="002966E3" w:rsidP="002966E3">
            <w:pPr>
              <w:widowControl w:val="0"/>
              <w:autoSpaceDE w:val="0"/>
              <w:autoSpaceDN w:val="0"/>
              <w:adjustRightInd w:val="0"/>
              <w:rPr>
                <w:rFonts w:cstheme="minorHAnsi"/>
              </w:rPr>
            </w:pPr>
          </w:p>
        </w:tc>
        <w:tc>
          <w:tcPr>
            <w:tcW w:w="425" w:type="dxa"/>
            <w:vAlign w:val="bottom"/>
          </w:tcPr>
          <w:p w:rsidR="002966E3" w:rsidRPr="00A92F49" w:rsidRDefault="002966E3" w:rsidP="002966E3">
            <w:pPr>
              <w:widowControl w:val="0"/>
              <w:autoSpaceDE w:val="0"/>
              <w:autoSpaceDN w:val="0"/>
              <w:adjustRightInd w:val="0"/>
              <w:rPr>
                <w:rFonts w:cstheme="minorHAnsi"/>
              </w:rPr>
            </w:pPr>
            <w:proofErr w:type="gramStart"/>
            <w:r w:rsidRPr="00A92F49">
              <w:rPr>
                <w:rFonts w:cstheme="minorHAnsi"/>
              </w:rPr>
              <w:t>le</w:t>
            </w:r>
            <w:proofErr w:type="gramEnd"/>
          </w:p>
        </w:tc>
        <w:tc>
          <w:tcPr>
            <w:tcW w:w="2796" w:type="dxa"/>
            <w:tcBorders>
              <w:bottom w:val="single" w:sz="4" w:space="0" w:color="auto"/>
            </w:tcBorders>
            <w:vAlign w:val="bottom"/>
          </w:tcPr>
          <w:p w:rsidR="002966E3" w:rsidRPr="00A92F49" w:rsidRDefault="002966E3" w:rsidP="002966E3">
            <w:pPr>
              <w:widowControl w:val="0"/>
              <w:autoSpaceDE w:val="0"/>
              <w:autoSpaceDN w:val="0"/>
              <w:adjustRightInd w:val="0"/>
              <w:rPr>
                <w:rFonts w:cstheme="minorHAnsi"/>
              </w:rPr>
            </w:pPr>
          </w:p>
        </w:tc>
      </w:tr>
    </w:tbl>
    <w:p w:rsidR="002966E3" w:rsidRPr="00A92F49" w:rsidRDefault="002966E3"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Par :</w:t>
      </w:r>
    </w:p>
    <w:tbl>
      <w:tblPr>
        <w:tblStyle w:val="Grilledutableau"/>
        <w:tblW w:w="10487" w:type="dxa"/>
        <w:tblLook w:val="04A0" w:firstRow="1" w:lastRow="0" w:firstColumn="1" w:lastColumn="0" w:noHBand="0" w:noVBand="1"/>
      </w:tblPr>
      <w:tblGrid>
        <w:gridCol w:w="5102"/>
        <w:gridCol w:w="283"/>
        <w:gridCol w:w="5102"/>
      </w:tblGrid>
      <w:tr w:rsidR="00DB3ECD" w:rsidRPr="00A92F49" w:rsidTr="00DB3ECD">
        <w:trPr>
          <w:trHeight w:val="397"/>
        </w:trPr>
        <w:tc>
          <w:tcPr>
            <w:tcW w:w="5102" w:type="dxa"/>
            <w:vAlign w:val="center"/>
          </w:tcPr>
          <w:p w:rsidR="00DB3ECD" w:rsidRPr="00A92F49" w:rsidRDefault="00DB3ECD" w:rsidP="00DB3ECD">
            <w:pPr>
              <w:widowControl w:val="0"/>
              <w:autoSpaceDE w:val="0"/>
              <w:autoSpaceDN w:val="0"/>
              <w:adjustRightInd w:val="0"/>
              <w:jc w:val="center"/>
              <w:rPr>
                <w:rFonts w:cstheme="minorHAnsi"/>
              </w:rPr>
            </w:pPr>
            <w:r w:rsidRPr="00A92F49">
              <w:rPr>
                <w:rFonts w:cstheme="minorHAnsi"/>
              </w:rPr>
              <w:t>L’employeur français</w:t>
            </w:r>
          </w:p>
        </w:tc>
        <w:tc>
          <w:tcPr>
            <w:tcW w:w="283" w:type="dxa"/>
            <w:tcBorders>
              <w:top w:val="nil"/>
              <w:bottom w:val="nil"/>
            </w:tcBorders>
            <w:vAlign w:val="center"/>
          </w:tcPr>
          <w:p w:rsidR="00DB3ECD" w:rsidRPr="00A92F49" w:rsidRDefault="00DB3ECD" w:rsidP="00DB3ECD">
            <w:pPr>
              <w:widowControl w:val="0"/>
              <w:autoSpaceDE w:val="0"/>
              <w:autoSpaceDN w:val="0"/>
              <w:adjustRightInd w:val="0"/>
              <w:jc w:val="center"/>
              <w:rPr>
                <w:rFonts w:cstheme="minorHAnsi"/>
              </w:rPr>
            </w:pPr>
          </w:p>
        </w:tc>
        <w:tc>
          <w:tcPr>
            <w:tcW w:w="5102" w:type="dxa"/>
            <w:vAlign w:val="center"/>
          </w:tcPr>
          <w:p w:rsidR="00DB3ECD" w:rsidRPr="00A92F49" w:rsidRDefault="00DB3ECD" w:rsidP="00DB3ECD">
            <w:pPr>
              <w:widowControl w:val="0"/>
              <w:autoSpaceDE w:val="0"/>
              <w:autoSpaceDN w:val="0"/>
              <w:adjustRightInd w:val="0"/>
              <w:jc w:val="center"/>
              <w:rPr>
                <w:rFonts w:cstheme="minorHAnsi"/>
              </w:rPr>
            </w:pPr>
            <w:r w:rsidRPr="00A92F49">
              <w:rPr>
                <w:rFonts w:cstheme="minorHAnsi"/>
              </w:rPr>
              <w:t>L’organisme de formation français</w:t>
            </w:r>
          </w:p>
        </w:tc>
      </w:tr>
      <w:tr w:rsidR="00DB3ECD" w:rsidRPr="00A92F49" w:rsidTr="00DB3ECD">
        <w:trPr>
          <w:trHeight w:val="1574"/>
        </w:trPr>
        <w:tc>
          <w:tcPr>
            <w:tcW w:w="5102" w:type="dxa"/>
            <w:vAlign w:val="bottom"/>
          </w:tcPr>
          <w:p w:rsidR="00DB3ECD" w:rsidRPr="00A92F49" w:rsidRDefault="00DB3ECD" w:rsidP="00DB3ECD">
            <w:pPr>
              <w:widowControl w:val="0"/>
              <w:autoSpaceDE w:val="0"/>
              <w:autoSpaceDN w:val="0"/>
              <w:adjustRightInd w:val="0"/>
              <w:rPr>
                <w:rFonts w:cstheme="minorHAnsi"/>
              </w:rPr>
            </w:pPr>
          </w:p>
        </w:tc>
        <w:tc>
          <w:tcPr>
            <w:tcW w:w="283" w:type="dxa"/>
            <w:tcBorders>
              <w:top w:val="nil"/>
              <w:bottom w:val="nil"/>
            </w:tcBorders>
            <w:vAlign w:val="bottom"/>
          </w:tcPr>
          <w:p w:rsidR="00DB3ECD" w:rsidRPr="00A92F49" w:rsidRDefault="00DB3ECD" w:rsidP="00DB3ECD">
            <w:pPr>
              <w:widowControl w:val="0"/>
              <w:autoSpaceDE w:val="0"/>
              <w:autoSpaceDN w:val="0"/>
              <w:adjustRightInd w:val="0"/>
              <w:rPr>
                <w:rFonts w:cstheme="minorHAnsi"/>
              </w:rPr>
            </w:pPr>
          </w:p>
        </w:tc>
        <w:tc>
          <w:tcPr>
            <w:tcW w:w="5102" w:type="dxa"/>
            <w:vAlign w:val="bottom"/>
          </w:tcPr>
          <w:p w:rsidR="00DB3ECD" w:rsidRPr="00A92F49" w:rsidRDefault="00DB3ECD" w:rsidP="00DB3ECD">
            <w:pPr>
              <w:widowControl w:val="0"/>
              <w:autoSpaceDE w:val="0"/>
              <w:autoSpaceDN w:val="0"/>
              <w:adjustRightInd w:val="0"/>
              <w:rPr>
                <w:rFonts w:cstheme="minorHAnsi"/>
              </w:rPr>
            </w:pPr>
          </w:p>
        </w:tc>
      </w:tr>
    </w:tbl>
    <w:p w:rsidR="00DB3ECD"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tbl>
      <w:tblPr>
        <w:tblStyle w:val="Grilledutableau"/>
        <w:tblW w:w="10487" w:type="dxa"/>
        <w:tblLook w:val="04A0" w:firstRow="1" w:lastRow="0" w:firstColumn="1" w:lastColumn="0" w:noHBand="0" w:noVBand="1"/>
      </w:tblPr>
      <w:tblGrid>
        <w:gridCol w:w="5102"/>
        <w:gridCol w:w="283"/>
        <w:gridCol w:w="5102"/>
      </w:tblGrid>
      <w:tr w:rsidR="00DB3ECD" w:rsidRPr="00A92F49" w:rsidTr="00DB3ECD">
        <w:trPr>
          <w:trHeight w:val="397"/>
        </w:trPr>
        <w:tc>
          <w:tcPr>
            <w:tcW w:w="5102" w:type="dxa"/>
            <w:vAlign w:val="center"/>
          </w:tcPr>
          <w:p w:rsidR="00DB3ECD" w:rsidRPr="00A92F49" w:rsidRDefault="00DB3ECD" w:rsidP="00DB3ECD">
            <w:pPr>
              <w:widowControl w:val="0"/>
              <w:autoSpaceDE w:val="0"/>
              <w:autoSpaceDN w:val="0"/>
              <w:adjustRightInd w:val="0"/>
              <w:jc w:val="center"/>
              <w:rPr>
                <w:rFonts w:cstheme="minorHAnsi"/>
              </w:rPr>
            </w:pPr>
            <w:r w:rsidRPr="00A92F49">
              <w:rPr>
                <w:rFonts w:cstheme="minorHAnsi"/>
              </w:rPr>
              <w:t xml:space="preserve">L’entreprise d’accueil </w:t>
            </w:r>
          </w:p>
          <w:p w:rsidR="00DB3ECD" w:rsidRPr="00A92F49" w:rsidRDefault="00DB3ECD" w:rsidP="00DB3ECD">
            <w:pPr>
              <w:widowControl w:val="0"/>
              <w:autoSpaceDE w:val="0"/>
              <w:autoSpaceDN w:val="0"/>
              <w:adjustRightInd w:val="0"/>
              <w:jc w:val="center"/>
              <w:rPr>
                <w:rFonts w:cstheme="minorHAnsi"/>
              </w:rPr>
            </w:pPr>
            <w:r w:rsidRPr="00A92F49">
              <w:rPr>
                <w:rFonts w:cstheme="minorHAnsi"/>
              </w:rPr>
              <w:t>[</w:t>
            </w:r>
            <w:proofErr w:type="gramStart"/>
            <w:r w:rsidRPr="00A92F49">
              <w:rPr>
                <w:rFonts w:cstheme="minorHAnsi"/>
              </w:rPr>
              <w:t>le</w:t>
            </w:r>
            <w:proofErr w:type="gramEnd"/>
            <w:r w:rsidRPr="00A92F49">
              <w:rPr>
                <w:rFonts w:cstheme="minorHAnsi"/>
              </w:rPr>
              <w:t xml:space="preserve"> cas échéant]</w:t>
            </w:r>
          </w:p>
        </w:tc>
        <w:tc>
          <w:tcPr>
            <w:tcW w:w="283" w:type="dxa"/>
            <w:tcBorders>
              <w:top w:val="nil"/>
              <w:bottom w:val="nil"/>
            </w:tcBorders>
            <w:vAlign w:val="center"/>
          </w:tcPr>
          <w:p w:rsidR="00DB3ECD" w:rsidRPr="00A92F49" w:rsidRDefault="00DB3ECD" w:rsidP="00DB3ECD">
            <w:pPr>
              <w:widowControl w:val="0"/>
              <w:autoSpaceDE w:val="0"/>
              <w:autoSpaceDN w:val="0"/>
              <w:adjustRightInd w:val="0"/>
              <w:jc w:val="center"/>
              <w:rPr>
                <w:rFonts w:cstheme="minorHAnsi"/>
              </w:rPr>
            </w:pPr>
          </w:p>
        </w:tc>
        <w:tc>
          <w:tcPr>
            <w:tcW w:w="5102" w:type="dxa"/>
            <w:vAlign w:val="center"/>
          </w:tcPr>
          <w:p w:rsidR="00DB3ECD" w:rsidRPr="00A92F49" w:rsidRDefault="00DB3ECD" w:rsidP="00DB3ECD">
            <w:pPr>
              <w:widowControl w:val="0"/>
              <w:autoSpaceDE w:val="0"/>
              <w:autoSpaceDN w:val="0"/>
              <w:adjustRightInd w:val="0"/>
              <w:jc w:val="center"/>
              <w:rPr>
                <w:rFonts w:cstheme="minorHAnsi"/>
              </w:rPr>
            </w:pPr>
            <w:r w:rsidRPr="00A92F49">
              <w:rPr>
                <w:rFonts w:cstheme="minorHAnsi"/>
              </w:rPr>
              <w:t>L’organisme</w:t>
            </w:r>
            <w:r w:rsidR="00582CEB" w:rsidRPr="00A92F49">
              <w:rPr>
                <w:rFonts w:cstheme="minorHAnsi"/>
              </w:rPr>
              <w:t xml:space="preserve"> de</w:t>
            </w:r>
            <w:r w:rsidRPr="00A92F49">
              <w:rPr>
                <w:rFonts w:cstheme="minorHAnsi"/>
              </w:rPr>
              <w:t xml:space="preserve"> formation d’accueil </w:t>
            </w:r>
          </w:p>
          <w:p w:rsidR="00DB3ECD" w:rsidRPr="00A92F49" w:rsidRDefault="00DB3ECD" w:rsidP="00DB3ECD">
            <w:pPr>
              <w:widowControl w:val="0"/>
              <w:autoSpaceDE w:val="0"/>
              <w:autoSpaceDN w:val="0"/>
              <w:adjustRightInd w:val="0"/>
              <w:jc w:val="center"/>
              <w:rPr>
                <w:rFonts w:cstheme="minorHAnsi"/>
              </w:rPr>
            </w:pPr>
            <w:r w:rsidRPr="00A92F49">
              <w:rPr>
                <w:rFonts w:cstheme="minorHAnsi"/>
              </w:rPr>
              <w:t>[</w:t>
            </w:r>
            <w:proofErr w:type="gramStart"/>
            <w:r w:rsidRPr="00A92F49">
              <w:rPr>
                <w:rFonts w:cstheme="minorHAnsi"/>
              </w:rPr>
              <w:t>le</w:t>
            </w:r>
            <w:proofErr w:type="gramEnd"/>
            <w:r w:rsidRPr="00A92F49">
              <w:rPr>
                <w:rFonts w:cstheme="minorHAnsi"/>
              </w:rPr>
              <w:t xml:space="preserve"> cas échéant]</w:t>
            </w:r>
          </w:p>
        </w:tc>
      </w:tr>
      <w:tr w:rsidR="00DB3ECD" w:rsidRPr="00A92F49" w:rsidTr="00DB3ECD">
        <w:trPr>
          <w:trHeight w:val="1574"/>
        </w:trPr>
        <w:tc>
          <w:tcPr>
            <w:tcW w:w="5102" w:type="dxa"/>
            <w:vAlign w:val="bottom"/>
          </w:tcPr>
          <w:p w:rsidR="00DB3ECD" w:rsidRPr="00A92F49" w:rsidRDefault="00DB3ECD" w:rsidP="00DB3ECD">
            <w:pPr>
              <w:widowControl w:val="0"/>
              <w:autoSpaceDE w:val="0"/>
              <w:autoSpaceDN w:val="0"/>
              <w:adjustRightInd w:val="0"/>
              <w:rPr>
                <w:rFonts w:cstheme="minorHAnsi"/>
              </w:rPr>
            </w:pPr>
          </w:p>
        </w:tc>
        <w:tc>
          <w:tcPr>
            <w:tcW w:w="283" w:type="dxa"/>
            <w:tcBorders>
              <w:top w:val="nil"/>
              <w:bottom w:val="nil"/>
            </w:tcBorders>
            <w:vAlign w:val="bottom"/>
          </w:tcPr>
          <w:p w:rsidR="00DB3ECD" w:rsidRPr="00A92F49" w:rsidRDefault="00DB3ECD" w:rsidP="00DB3ECD">
            <w:pPr>
              <w:widowControl w:val="0"/>
              <w:autoSpaceDE w:val="0"/>
              <w:autoSpaceDN w:val="0"/>
              <w:adjustRightInd w:val="0"/>
              <w:rPr>
                <w:rFonts w:cstheme="minorHAnsi"/>
              </w:rPr>
            </w:pPr>
          </w:p>
        </w:tc>
        <w:tc>
          <w:tcPr>
            <w:tcW w:w="5102" w:type="dxa"/>
            <w:vAlign w:val="bottom"/>
          </w:tcPr>
          <w:p w:rsidR="00DB3ECD" w:rsidRPr="00A92F49" w:rsidRDefault="00DB3ECD" w:rsidP="00DB3EC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tbl>
      <w:tblPr>
        <w:tblStyle w:val="Grilledutableau"/>
        <w:tblW w:w="10487" w:type="dxa"/>
        <w:tblLook w:val="04A0" w:firstRow="1" w:lastRow="0" w:firstColumn="1" w:lastColumn="0" w:noHBand="0" w:noVBand="1"/>
      </w:tblPr>
      <w:tblGrid>
        <w:gridCol w:w="5102"/>
        <w:gridCol w:w="283"/>
        <w:gridCol w:w="5102"/>
      </w:tblGrid>
      <w:tr w:rsidR="00DB3ECD" w:rsidRPr="00A92F49" w:rsidTr="00DB3ECD">
        <w:trPr>
          <w:trHeight w:val="397"/>
        </w:trPr>
        <w:tc>
          <w:tcPr>
            <w:tcW w:w="5102" w:type="dxa"/>
            <w:vAlign w:val="center"/>
          </w:tcPr>
          <w:p w:rsidR="00DB3ECD" w:rsidRPr="00A92F49" w:rsidRDefault="00DB3ECD" w:rsidP="00DB3ECD">
            <w:pPr>
              <w:widowControl w:val="0"/>
              <w:autoSpaceDE w:val="0"/>
              <w:autoSpaceDN w:val="0"/>
              <w:adjustRightInd w:val="0"/>
              <w:jc w:val="center"/>
              <w:rPr>
                <w:rFonts w:cstheme="minorHAnsi"/>
              </w:rPr>
            </w:pPr>
            <w:r w:rsidRPr="00A92F49">
              <w:rPr>
                <w:rFonts w:cstheme="minorHAnsi"/>
              </w:rPr>
              <w:t xml:space="preserve">Le bénéficiaire du contrat de professionnalisation </w:t>
            </w:r>
          </w:p>
        </w:tc>
        <w:tc>
          <w:tcPr>
            <w:tcW w:w="283" w:type="dxa"/>
            <w:tcBorders>
              <w:top w:val="nil"/>
              <w:bottom w:val="nil"/>
            </w:tcBorders>
            <w:vAlign w:val="center"/>
          </w:tcPr>
          <w:p w:rsidR="00DB3ECD" w:rsidRPr="00A92F49" w:rsidRDefault="00DB3ECD" w:rsidP="00DB3ECD">
            <w:pPr>
              <w:widowControl w:val="0"/>
              <w:autoSpaceDE w:val="0"/>
              <w:autoSpaceDN w:val="0"/>
              <w:adjustRightInd w:val="0"/>
              <w:jc w:val="center"/>
              <w:rPr>
                <w:rFonts w:cstheme="minorHAnsi"/>
              </w:rPr>
            </w:pPr>
          </w:p>
        </w:tc>
        <w:tc>
          <w:tcPr>
            <w:tcW w:w="5102" w:type="dxa"/>
            <w:vAlign w:val="center"/>
          </w:tcPr>
          <w:p w:rsidR="00DB3ECD" w:rsidRPr="00A92F49" w:rsidRDefault="00DB3ECD" w:rsidP="00DB3ECD">
            <w:pPr>
              <w:widowControl w:val="0"/>
              <w:autoSpaceDE w:val="0"/>
              <w:autoSpaceDN w:val="0"/>
              <w:adjustRightInd w:val="0"/>
              <w:jc w:val="center"/>
              <w:rPr>
                <w:rFonts w:cstheme="minorHAnsi"/>
              </w:rPr>
            </w:pPr>
            <w:proofErr w:type="gramStart"/>
            <w:r w:rsidRPr="00A92F49">
              <w:rPr>
                <w:rFonts w:cstheme="minorHAnsi"/>
              </w:rPr>
              <w:t>le</w:t>
            </w:r>
            <w:proofErr w:type="gramEnd"/>
            <w:r w:rsidRPr="00A92F49">
              <w:rPr>
                <w:rFonts w:cstheme="minorHAnsi"/>
              </w:rPr>
              <w:t xml:space="preserve"> cas échéant son représentant légal si mineur</w:t>
            </w:r>
          </w:p>
        </w:tc>
      </w:tr>
      <w:tr w:rsidR="00DB3ECD" w:rsidRPr="00A92F49" w:rsidTr="00DB3ECD">
        <w:trPr>
          <w:trHeight w:val="1574"/>
        </w:trPr>
        <w:tc>
          <w:tcPr>
            <w:tcW w:w="5102" w:type="dxa"/>
            <w:vAlign w:val="bottom"/>
          </w:tcPr>
          <w:p w:rsidR="00DB3ECD" w:rsidRPr="00A92F49" w:rsidRDefault="00DB3ECD" w:rsidP="00DB3ECD">
            <w:pPr>
              <w:widowControl w:val="0"/>
              <w:autoSpaceDE w:val="0"/>
              <w:autoSpaceDN w:val="0"/>
              <w:adjustRightInd w:val="0"/>
              <w:rPr>
                <w:rFonts w:cstheme="minorHAnsi"/>
              </w:rPr>
            </w:pPr>
          </w:p>
        </w:tc>
        <w:tc>
          <w:tcPr>
            <w:tcW w:w="283" w:type="dxa"/>
            <w:tcBorders>
              <w:top w:val="nil"/>
              <w:bottom w:val="nil"/>
            </w:tcBorders>
            <w:vAlign w:val="bottom"/>
          </w:tcPr>
          <w:p w:rsidR="00DB3ECD" w:rsidRPr="00A92F49" w:rsidRDefault="00DB3ECD" w:rsidP="00DB3ECD">
            <w:pPr>
              <w:widowControl w:val="0"/>
              <w:autoSpaceDE w:val="0"/>
              <w:autoSpaceDN w:val="0"/>
              <w:adjustRightInd w:val="0"/>
              <w:rPr>
                <w:rFonts w:cstheme="minorHAnsi"/>
              </w:rPr>
            </w:pPr>
          </w:p>
        </w:tc>
        <w:tc>
          <w:tcPr>
            <w:tcW w:w="5102" w:type="dxa"/>
            <w:vAlign w:val="bottom"/>
          </w:tcPr>
          <w:p w:rsidR="00DB3ECD" w:rsidRPr="00A92F49" w:rsidRDefault="00DB3ECD" w:rsidP="00DB3ECD">
            <w:pPr>
              <w:widowControl w:val="0"/>
              <w:autoSpaceDE w:val="0"/>
              <w:autoSpaceDN w:val="0"/>
              <w:adjustRightInd w:val="0"/>
              <w:rPr>
                <w:rFonts w:cstheme="minorHAnsi"/>
              </w:rPr>
            </w:pPr>
          </w:p>
        </w:tc>
      </w:tr>
    </w:tbl>
    <w:p w:rsidR="00DB3ECD" w:rsidRPr="00A92F49" w:rsidRDefault="00DB3ECD"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(1) Préciser le nom, la fonction, le téléphone, le courriel et l’établissement du référent de l’entreprise d’accueil.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(2) Préciser le nom, la fonction le téléphone, le courriel du référent de l’organisme de formation.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(3) Préciser le nom, la fonction le téléphone, le courriel du référent de l’organisme de formation. </w:t>
      </w:r>
    </w:p>
    <w:p w:rsidR="009D76E5" w:rsidRPr="00F62DCF" w:rsidRDefault="00C810AB" w:rsidP="00F62DCF">
      <w:pPr>
        <w:widowControl w:val="0"/>
        <w:autoSpaceDE w:val="0"/>
        <w:autoSpaceDN w:val="0"/>
        <w:adjustRightInd w:val="0"/>
        <w:spacing w:after="0" w:line="240" w:lineRule="auto"/>
        <w:rPr>
          <w:rFonts w:cstheme="minorHAnsi"/>
        </w:rPr>
      </w:pPr>
      <w:r w:rsidRPr="00A92F49">
        <w:rPr>
          <w:rFonts w:cstheme="minorHAnsi"/>
        </w:rPr>
        <w:t>  </w:t>
      </w:r>
    </w:p>
    <w:p w:rsidR="009D76E5" w:rsidRPr="00A92F49" w:rsidRDefault="009D76E5">
      <w:pPr>
        <w:rPr>
          <w:rFonts w:cstheme="minorHAnsi"/>
        </w:rPr>
      </w:pPr>
      <w:r w:rsidRPr="00A92F49">
        <w:rPr>
          <w:rFonts w:cstheme="minorHAnsi"/>
        </w:rPr>
        <w:br w:type="page"/>
      </w:r>
    </w:p>
    <w:p w:rsidR="00C810AB" w:rsidRPr="00A92F49" w:rsidRDefault="00C810AB" w:rsidP="00C810AB">
      <w:pPr>
        <w:widowControl w:val="0"/>
        <w:autoSpaceDE w:val="0"/>
        <w:autoSpaceDN w:val="0"/>
        <w:adjustRightInd w:val="0"/>
        <w:spacing w:after="0" w:line="240" w:lineRule="auto"/>
        <w:rPr>
          <w:rFonts w:cstheme="minorHAnsi"/>
        </w:rPr>
      </w:pPr>
    </w:p>
    <w:p w:rsidR="00C810AB" w:rsidRPr="00A92F49" w:rsidRDefault="00C810AB" w:rsidP="00A92F4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sidRPr="00A92F49">
        <w:rPr>
          <w:rFonts w:cstheme="minorHAnsi"/>
          <w:b/>
        </w:rPr>
        <w:t>Annexe pédagogique</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t>Objectifs de la période en entreprise d’accueil ou de la période en organisme</w:t>
      </w:r>
      <w:r w:rsidR="002439F0" w:rsidRPr="00A92F49">
        <w:rPr>
          <w:rFonts w:cstheme="minorHAnsi"/>
          <w:b/>
          <w:u w:val="single"/>
        </w:rPr>
        <w:t xml:space="preserve"> de formation </w:t>
      </w:r>
      <w:r w:rsidRPr="00A92F49">
        <w:rPr>
          <w:rFonts w:cstheme="minorHAnsi"/>
          <w:b/>
          <w:u w:val="single"/>
        </w:rPr>
        <w:t>d’accueil (cf. référentiel de formation)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DB3ECD"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1re période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DB3ECD" w:rsidRPr="00A92F49" w:rsidTr="0070621D">
        <w:trPr>
          <w:trHeight w:val="397"/>
        </w:trPr>
        <w:tc>
          <w:tcPr>
            <w:tcW w:w="9921" w:type="dxa"/>
            <w:tcBorders>
              <w:bottom w:val="single" w:sz="4" w:space="0" w:color="auto"/>
            </w:tcBorders>
            <w:vAlign w:val="center"/>
          </w:tcPr>
          <w:p w:rsidR="00DB3ECD" w:rsidRPr="00A92F49" w:rsidRDefault="00DB3ECD" w:rsidP="00DB3EC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DB3EC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70621D"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2e période (le cas échéant)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A92F49" w:rsidTr="0070621D">
        <w:trPr>
          <w:trHeight w:val="397"/>
        </w:trPr>
        <w:tc>
          <w:tcPr>
            <w:tcW w:w="9921" w:type="dxa"/>
            <w:tcBorders>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t>Principales tâches confiées au bénéficiaire dans le cadre de sa formation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70621D"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1re période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A92F49" w:rsidTr="0070621D">
        <w:trPr>
          <w:trHeight w:val="397"/>
        </w:trPr>
        <w:tc>
          <w:tcPr>
            <w:tcW w:w="9921" w:type="dxa"/>
            <w:tcBorders>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70621D"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2e période (le cas échéant)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A92F49" w:rsidTr="0070621D">
        <w:trPr>
          <w:trHeight w:val="397"/>
        </w:trPr>
        <w:tc>
          <w:tcPr>
            <w:tcW w:w="9921" w:type="dxa"/>
            <w:tcBorders>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70621D"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t> Modalités</w:t>
      </w:r>
      <w:r w:rsidR="0070621D" w:rsidRPr="00A92F49">
        <w:rPr>
          <w:rFonts w:cstheme="minorHAnsi"/>
          <w:b/>
          <w:u w:val="single"/>
        </w:rPr>
        <w:t xml:space="preserve"> de suivi (outils de liaison…) :</w:t>
      </w:r>
      <w:r w:rsidRPr="00A92F49">
        <w:rPr>
          <w:rFonts w:cstheme="minorHAnsi"/>
          <w:b/>
          <w:u w:val="single"/>
        </w:rPr>
        <w:t>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A92F49" w:rsidTr="0070621D">
        <w:trPr>
          <w:trHeight w:val="397"/>
        </w:trPr>
        <w:tc>
          <w:tcPr>
            <w:tcW w:w="9921" w:type="dxa"/>
            <w:tcBorders>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3211A1" w:rsidRPr="00A92F49" w:rsidRDefault="003211A1">
      <w:pPr>
        <w:rPr>
          <w:rFonts w:cstheme="minorHAnsi"/>
        </w:rPr>
      </w:pPr>
      <w:r w:rsidRPr="00A92F49">
        <w:rPr>
          <w:rFonts w:cstheme="minorHAnsi"/>
        </w:rPr>
        <w:br w:type="page"/>
      </w:r>
    </w:p>
    <w:p w:rsidR="0070621D" w:rsidRPr="00A92F49" w:rsidRDefault="00C810AB" w:rsidP="00C810AB">
      <w:pPr>
        <w:widowControl w:val="0"/>
        <w:autoSpaceDE w:val="0"/>
        <w:autoSpaceDN w:val="0"/>
        <w:adjustRightInd w:val="0"/>
        <w:spacing w:after="0" w:line="240" w:lineRule="auto"/>
        <w:rPr>
          <w:rFonts w:cstheme="minorHAnsi"/>
          <w:b/>
          <w:u w:val="single"/>
        </w:rPr>
      </w:pPr>
      <w:r w:rsidRPr="00A92F49">
        <w:rPr>
          <w:rFonts w:cstheme="minorHAnsi"/>
          <w:b/>
          <w:u w:val="single"/>
        </w:rPr>
        <w:lastRenderedPageBreak/>
        <w:t>Modalités d’évaluation et de reconnaissance de la période de mobilité : </w:t>
      </w:r>
    </w:p>
    <w:tbl>
      <w:tblPr>
        <w:tblStyle w:val="Grilledutableau"/>
        <w:tblW w:w="992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70621D" w:rsidRPr="00A92F49" w:rsidTr="0070621D">
        <w:trPr>
          <w:trHeight w:val="397"/>
        </w:trPr>
        <w:tc>
          <w:tcPr>
            <w:tcW w:w="9921" w:type="dxa"/>
            <w:tcBorders>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92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C810AB" w:rsidRPr="00A92F49" w:rsidRDefault="00C810AB" w:rsidP="0070621D">
      <w:pPr>
        <w:widowControl w:val="0"/>
        <w:autoSpaceDE w:val="0"/>
        <w:autoSpaceDN w:val="0"/>
        <w:adjustRightInd w:val="0"/>
        <w:spacing w:after="0" w:line="240" w:lineRule="auto"/>
        <w:rPr>
          <w:rFonts w:cstheme="minorHAnsi"/>
        </w:rPr>
      </w:pPr>
      <w:r w:rsidRPr="00A92F49">
        <w:rPr>
          <w:rFonts w:cstheme="minorHAnsi"/>
        </w:rPr>
        <w:t>Joindre à la présente annexe les éventuels protocoles/conventions complémentaires relatifs à l’évaluation, à la reconnaissance et/ou la validation des unités de formation ou de qualification (ou blocs de compétences). </w:t>
      </w:r>
    </w:p>
    <w:p w:rsidR="00C810AB" w:rsidRPr="00A92F49" w:rsidRDefault="00C810AB" w:rsidP="0070621D">
      <w:pPr>
        <w:widowControl w:val="0"/>
        <w:autoSpaceDE w:val="0"/>
        <w:autoSpaceDN w:val="0"/>
        <w:adjustRightInd w:val="0"/>
        <w:spacing w:after="0" w:line="240" w:lineRule="auto"/>
        <w:jc w:val="both"/>
        <w:rPr>
          <w:rFonts w:cstheme="minorHAnsi"/>
        </w:rPr>
      </w:pPr>
      <w:r w:rsidRPr="00A92F49">
        <w:rPr>
          <w:rFonts w:cstheme="minorHAnsi"/>
        </w:rPr>
        <w:t> </w:t>
      </w:r>
    </w:p>
    <w:p w:rsidR="0070621D" w:rsidRPr="00A92F49" w:rsidRDefault="0070621D" w:rsidP="0070621D">
      <w:pPr>
        <w:widowControl w:val="0"/>
        <w:autoSpaceDE w:val="0"/>
        <w:autoSpaceDN w:val="0"/>
        <w:adjustRightInd w:val="0"/>
        <w:spacing w:after="0" w:line="240" w:lineRule="auto"/>
        <w:jc w:val="both"/>
        <w:rPr>
          <w:rFonts w:cstheme="minorHAnsi"/>
        </w:rPr>
      </w:pPr>
    </w:p>
    <w:p w:rsidR="009D76E5" w:rsidRPr="00A92F49" w:rsidRDefault="009D76E5">
      <w:pPr>
        <w:rPr>
          <w:rFonts w:cstheme="minorHAnsi"/>
        </w:rPr>
      </w:pPr>
      <w:r w:rsidRPr="00A92F49">
        <w:rPr>
          <w:rFonts w:cstheme="minorHAnsi"/>
        </w:rPr>
        <w:br w:type="page"/>
      </w:r>
    </w:p>
    <w:p w:rsidR="00C810AB" w:rsidRPr="00A92F49" w:rsidRDefault="00C810AB" w:rsidP="00A92F4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rPr>
      </w:pPr>
      <w:r w:rsidRPr="00A92F49">
        <w:rPr>
          <w:rFonts w:cstheme="minorHAnsi"/>
          <w:b/>
        </w:rPr>
        <w:lastRenderedPageBreak/>
        <w:t>Annexe administrative</w:t>
      </w:r>
    </w:p>
    <w:p w:rsidR="009D76E5" w:rsidRPr="00A92F49" w:rsidRDefault="009D76E5" w:rsidP="0070621D">
      <w:pPr>
        <w:widowControl w:val="0"/>
        <w:autoSpaceDE w:val="0"/>
        <w:autoSpaceDN w:val="0"/>
        <w:adjustRightInd w:val="0"/>
        <w:spacing w:after="0" w:line="240" w:lineRule="auto"/>
        <w:jc w:val="both"/>
        <w:rPr>
          <w:rFonts w:cstheme="minorHAnsi"/>
        </w:rPr>
      </w:pPr>
    </w:p>
    <w:p w:rsidR="00C810AB" w:rsidRPr="00A92F49" w:rsidRDefault="00C810AB" w:rsidP="0070621D">
      <w:pPr>
        <w:pStyle w:val="Paragraphedeliste"/>
        <w:widowControl w:val="0"/>
        <w:numPr>
          <w:ilvl w:val="0"/>
          <w:numId w:val="7"/>
        </w:numPr>
        <w:autoSpaceDE w:val="0"/>
        <w:autoSpaceDN w:val="0"/>
        <w:adjustRightInd w:val="0"/>
        <w:spacing w:after="0" w:line="240" w:lineRule="auto"/>
        <w:jc w:val="both"/>
        <w:rPr>
          <w:rFonts w:cstheme="minorHAnsi"/>
          <w:b/>
          <w:u w:val="single"/>
        </w:rPr>
      </w:pPr>
      <w:r w:rsidRPr="00A92F49">
        <w:rPr>
          <w:rFonts w:cstheme="minorHAnsi"/>
          <w:b/>
          <w:u w:val="single"/>
        </w:rPr>
        <w:t>Dispositions spécifiques applicables en matière de durée du temps de travail, de repos et de congés pendant la mise à disposition à l’étranger</w:t>
      </w:r>
    </w:p>
    <w:p w:rsidR="00C810AB" w:rsidRPr="00A92F49" w:rsidRDefault="00C810AB" w:rsidP="0070621D">
      <w:pPr>
        <w:widowControl w:val="0"/>
        <w:autoSpaceDE w:val="0"/>
        <w:autoSpaceDN w:val="0"/>
        <w:adjustRightInd w:val="0"/>
        <w:spacing w:after="0" w:line="240" w:lineRule="auto"/>
        <w:jc w:val="both"/>
        <w:rPr>
          <w:rFonts w:cstheme="minorHAnsi"/>
        </w:rPr>
      </w:pPr>
      <w:r w:rsidRPr="00A92F49">
        <w:rPr>
          <w:rFonts w:cstheme="minorHAnsi"/>
        </w:rPr>
        <w:t> </w:t>
      </w: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la</w:t>
      </w:r>
      <w:proofErr w:type="gramEnd"/>
      <w:r w:rsidRPr="00A92F49">
        <w:rPr>
          <w:rFonts w:cstheme="minorHAnsi"/>
        </w:rPr>
        <w:t xml:space="preserve"> durée du temps de travail (enseignements compris)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pStyle w:val="Paragraphedeliste"/>
        <w:widowControl w:val="0"/>
        <w:autoSpaceDE w:val="0"/>
        <w:autoSpaceDN w:val="0"/>
        <w:adjustRightInd w:val="0"/>
        <w:spacing w:after="0" w:line="240" w:lineRule="auto"/>
        <w:rPr>
          <w:rFonts w:cstheme="minorHAnsi"/>
        </w:rPr>
      </w:pP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les</w:t>
      </w:r>
      <w:proofErr w:type="gramEnd"/>
      <w:r w:rsidRPr="00A92F49">
        <w:rPr>
          <w:rFonts w:cstheme="minorHAnsi"/>
        </w:rPr>
        <w:t xml:space="preserve"> horaires de travail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widowControl w:val="0"/>
        <w:autoSpaceDE w:val="0"/>
        <w:autoSpaceDN w:val="0"/>
        <w:adjustRightInd w:val="0"/>
        <w:spacing w:after="0" w:line="240" w:lineRule="auto"/>
        <w:rPr>
          <w:rFonts w:cstheme="minorHAnsi"/>
        </w:rPr>
      </w:pP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la</w:t>
      </w:r>
      <w:proofErr w:type="gramEnd"/>
      <w:r w:rsidRPr="00A92F49">
        <w:rPr>
          <w:rFonts w:cstheme="minorHAnsi"/>
        </w:rPr>
        <w:t xml:space="preserve"> durée maximale de travail quotidienne et hebdomadaire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pStyle w:val="Paragraphedeliste"/>
        <w:widowControl w:val="0"/>
        <w:autoSpaceDE w:val="0"/>
        <w:autoSpaceDN w:val="0"/>
        <w:adjustRightInd w:val="0"/>
        <w:spacing w:after="0" w:line="240" w:lineRule="auto"/>
        <w:rPr>
          <w:rFonts w:cstheme="minorHAnsi"/>
        </w:rPr>
      </w:pP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le</w:t>
      </w:r>
      <w:proofErr w:type="gramEnd"/>
      <w:r w:rsidRPr="00A92F49">
        <w:rPr>
          <w:rFonts w:cstheme="minorHAnsi"/>
        </w:rPr>
        <w:t xml:space="preserve"> travail de nuit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pStyle w:val="Paragraphedeliste"/>
        <w:widowControl w:val="0"/>
        <w:autoSpaceDE w:val="0"/>
        <w:autoSpaceDN w:val="0"/>
        <w:adjustRightInd w:val="0"/>
        <w:spacing w:after="0" w:line="240" w:lineRule="auto"/>
        <w:rPr>
          <w:rFonts w:cstheme="minorHAnsi"/>
        </w:rPr>
      </w:pP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la</w:t>
      </w:r>
      <w:proofErr w:type="gramEnd"/>
      <w:r w:rsidRPr="00A92F49">
        <w:rPr>
          <w:rFonts w:cstheme="minorHAnsi"/>
        </w:rPr>
        <w:t xml:space="preserve"> durée minimale du repos quotidien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pStyle w:val="Paragraphedeliste"/>
        <w:widowControl w:val="0"/>
        <w:autoSpaceDE w:val="0"/>
        <w:autoSpaceDN w:val="0"/>
        <w:adjustRightInd w:val="0"/>
        <w:spacing w:after="0" w:line="240" w:lineRule="auto"/>
        <w:rPr>
          <w:rFonts w:cstheme="minorHAnsi"/>
        </w:rPr>
      </w:pP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le</w:t>
      </w:r>
      <w:proofErr w:type="gramEnd"/>
      <w:r w:rsidRPr="00A92F49">
        <w:rPr>
          <w:rFonts w:cstheme="minorHAnsi"/>
        </w:rPr>
        <w:t xml:space="preserve"> repos hebdomadaire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pStyle w:val="Paragraphedeliste"/>
        <w:widowControl w:val="0"/>
        <w:autoSpaceDE w:val="0"/>
        <w:autoSpaceDN w:val="0"/>
        <w:adjustRightInd w:val="0"/>
        <w:spacing w:after="0" w:line="240" w:lineRule="auto"/>
        <w:rPr>
          <w:rFonts w:cstheme="minorHAnsi"/>
        </w:rPr>
      </w:pP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les</w:t>
      </w:r>
      <w:proofErr w:type="gramEnd"/>
      <w:r w:rsidRPr="00A92F49">
        <w:rPr>
          <w:rFonts w:cstheme="minorHAnsi"/>
        </w:rPr>
        <w:t xml:space="preserve"> droits, périodes et modalités de congés payés et de congés familiaux (les parties s'engagent afin de respecter les périodes de congés prévues) :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widowControl w:val="0"/>
        <w:autoSpaceDE w:val="0"/>
        <w:autoSpaceDN w:val="0"/>
        <w:adjustRightInd w:val="0"/>
        <w:spacing w:after="0" w:line="240" w:lineRule="auto"/>
        <w:rPr>
          <w:rFonts w:cstheme="minorHAnsi"/>
        </w:rPr>
      </w:pPr>
    </w:p>
    <w:p w:rsidR="00A81883" w:rsidRPr="00A92F49" w:rsidRDefault="00A81883" w:rsidP="00A81883">
      <w:pPr>
        <w:pStyle w:val="Paragraphedeliste"/>
        <w:widowControl w:val="0"/>
        <w:numPr>
          <w:ilvl w:val="0"/>
          <w:numId w:val="21"/>
        </w:numPr>
        <w:autoSpaceDE w:val="0"/>
        <w:autoSpaceDN w:val="0"/>
        <w:adjustRightInd w:val="0"/>
        <w:spacing w:after="0" w:line="240" w:lineRule="auto"/>
        <w:rPr>
          <w:rFonts w:cstheme="minorHAnsi"/>
        </w:rPr>
      </w:pPr>
      <w:proofErr w:type="gramStart"/>
      <w:r w:rsidRPr="00A92F49">
        <w:rPr>
          <w:rFonts w:cstheme="minorHAnsi"/>
        </w:rPr>
        <w:t>autres</w:t>
      </w:r>
      <w:proofErr w:type="gramEnd"/>
      <w:r w:rsidRPr="00A92F49">
        <w:rPr>
          <w:rFonts w:cstheme="minorHAnsi"/>
        </w:rPr>
        <w:t xml:space="preserve"> dispositions (le cas échéant)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A81883" w:rsidRPr="00A92F49" w:rsidTr="00A81883">
        <w:trPr>
          <w:trHeight w:val="397"/>
        </w:trPr>
        <w:tc>
          <w:tcPr>
            <w:tcW w:w="9411" w:type="dxa"/>
            <w:tcBorders>
              <w:bottom w:val="single" w:sz="4" w:space="0" w:color="auto"/>
            </w:tcBorders>
            <w:vAlign w:val="center"/>
          </w:tcPr>
          <w:p w:rsidR="00A81883" w:rsidRPr="00A92F49" w:rsidRDefault="00A81883" w:rsidP="00A81883">
            <w:pPr>
              <w:widowControl w:val="0"/>
              <w:autoSpaceDE w:val="0"/>
              <w:autoSpaceDN w:val="0"/>
              <w:adjustRightInd w:val="0"/>
              <w:rPr>
                <w:rFonts w:cstheme="minorHAnsi"/>
              </w:rPr>
            </w:pPr>
            <w:r w:rsidRPr="00A92F49">
              <w:rPr>
                <w:rFonts w:cstheme="minorHAnsi"/>
              </w:rPr>
              <w:t xml:space="preserve">  </w:t>
            </w:r>
          </w:p>
        </w:tc>
      </w:tr>
    </w:tbl>
    <w:p w:rsidR="00A81883" w:rsidRPr="00A92F49" w:rsidRDefault="00A81883" w:rsidP="00A81883">
      <w:pPr>
        <w:widowControl w:val="0"/>
        <w:autoSpaceDE w:val="0"/>
        <w:autoSpaceDN w:val="0"/>
        <w:adjustRightInd w:val="0"/>
        <w:spacing w:after="0" w:line="240" w:lineRule="auto"/>
        <w:rPr>
          <w:rFonts w:cstheme="minorHAnsi"/>
        </w:rPr>
      </w:pPr>
    </w:p>
    <w:p w:rsidR="00C810AB" w:rsidRPr="00A92F49" w:rsidRDefault="00A81883" w:rsidP="00A81883">
      <w:pPr>
        <w:pStyle w:val="Paragraphedeliste"/>
        <w:widowControl w:val="0"/>
        <w:numPr>
          <w:ilvl w:val="0"/>
          <w:numId w:val="7"/>
        </w:numPr>
        <w:autoSpaceDE w:val="0"/>
        <w:autoSpaceDN w:val="0"/>
        <w:adjustRightInd w:val="0"/>
        <w:spacing w:after="0" w:line="240" w:lineRule="auto"/>
        <w:jc w:val="both"/>
        <w:rPr>
          <w:rFonts w:cstheme="minorHAnsi"/>
          <w:b/>
          <w:u w:val="single"/>
        </w:rPr>
      </w:pPr>
      <w:r w:rsidRPr="00A92F49">
        <w:rPr>
          <w:rFonts w:cstheme="minorHAnsi"/>
          <w:b/>
          <w:u w:val="single"/>
        </w:rPr>
        <w:t>Dispositions spécifiques du pays d'accueil relatives aux travailleurs mineurs en matière de durée du temps de travail, de repos et de congés [le cas échéant]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70621D" w:rsidRPr="00A92F49" w:rsidTr="0070621D">
        <w:trPr>
          <w:trHeight w:val="397"/>
        </w:trPr>
        <w:tc>
          <w:tcPr>
            <w:tcW w:w="9411" w:type="dxa"/>
            <w:tcBorders>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41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41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41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954112" w:rsidRPr="00A92F49" w:rsidRDefault="00954112" w:rsidP="00954112">
      <w:pPr>
        <w:rPr>
          <w:rFonts w:cstheme="minorHAnsi"/>
          <w:b/>
          <w:u w:val="single"/>
        </w:rPr>
      </w:pPr>
      <w:r w:rsidRPr="00A92F49">
        <w:rPr>
          <w:rFonts w:cstheme="minorHAnsi"/>
          <w:b/>
          <w:u w:val="single"/>
        </w:rPr>
        <w:t>3)  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p>
    <w:tbl>
      <w:tblPr>
        <w:tblStyle w:val="Grilledutableau"/>
        <w:tblW w:w="9411"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1"/>
      </w:tblGrid>
      <w:tr w:rsidR="0070621D" w:rsidRPr="00A92F49" w:rsidTr="0070621D">
        <w:trPr>
          <w:trHeight w:val="397"/>
        </w:trPr>
        <w:tc>
          <w:tcPr>
            <w:tcW w:w="9411" w:type="dxa"/>
            <w:tcBorders>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r w:rsidRPr="00A92F49">
              <w:rPr>
                <w:rFonts w:cstheme="minorHAnsi"/>
              </w:rPr>
              <w:t xml:space="preserve">  </w:t>
            </w:r>
          </w:p>
        </w:tc>
      </w:tr>
      <w:tr w:rsidR="0070621D" w:rsidRPr="00A92F49" w:rsidTr="0070621D">
        <w:trPr>
          <w:trHeight w:val="397"/>
        </w:trPr>
        <w:tc>
          <w:tcPr>
            <w:tcW w:w="941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41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r w:rsidR="0070621D" w:rsidRPr="00A92F49" w:rsidTr="0070621D">
        <w:trPr>
          <w:trHeight w:val="397"/>
        </w:trPr>
        <w:tc>
          <w:tcPr>
            <w:tcW w:w="9411" w:type="dxa"/>
            <w:tcBorders>
              <w:top w:val="single" w:sz="4" w:space="0" w:color="auto"/>
              <w:bottom w:val="single" w:sz="4" w:space="0" w:color="auto"/>
            </w:tcBorders>
            <w:vAlign w:val="center"/>
          </w:tcPr>
          <w:p w:rsidR="0070621D" w:rsidRPr="00A92F49" w:rsidRDefault="0070621D" w:rsidP="0070621D">
            <w:pPr>
              <w:widowControl w:val="0"/>
              <w:autoSpaceDE w:val="0"/>
              <w:autoSpaceDN w:val="0"/>
              <w:adjustRightInd w:val="0"/>
              <w:rPr>
                <w:rFonts w:cstheme="minorHAnsi"/>
              </w:rPr>
            </w:pPr>
          </w:p>
        </w:tc>
      </w:tr>
    </w:tbl>
    <w:p w:rsidR="0070621D" w:rsidRPr="00A92F49" w:rsidRDefault="0070621D">
      <w:pPr>
        <w:rPr>
          <w:rFonts w:cstheme="minorHAnsi"/>
        </w:rPr>
      </w:pPr>
    </w:p>
    <w:p w:rsidR="00C810AB" w:rsidRPr="00A92F49" w:rsidRDefault="00C810AB" w:rsidP="00954112">
      <w:pPr>
        <w:pStyle w:val="Paragraphedeliste"/>
        <w:widowControl w:val="0"/>
        <w:numPr>
          <w:ilvl w:val="0"/>
          <w:numId w:val="22"/>
        </w:numPr>
        <w:autoSpaceDE w:val="0"/>
        <w:autoSpaceDN w:val="0"/>
        <w:adjustRightInd w:val="0"/>
        <w:spacing w:after="0" w:line="240" w:lineRule="auto"/>
        <w:jc w:val="both"/>
        <w:rPr>
          <w:rFonts w:cstheme="minorHAnsi"/>
          <w:b/>
          <w:u w:val="single"/>
        </w:rPr>
      </w:pPr>
      <w:r w:rsidRPr="00A92F49">
        <w:rPr>
          <w:rFonts w:cstheme="minorHAnsi"/>
          <w:b/>
          <w:u w:val="single"/>
        </w:rPr>
        <w:lastRenderedPageBreak/>
        <w:t>Les garanties en matière d’assurances-responsabilité civile et professionnelle</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70621D">
      <w:pPr>
        <w:pStyle w:val="Paragraphedeliste"/>
        <w:widowControl w:val="0"/>
        <w:numPr>
          <w:ilvl w:val="0"/>
          <w:numId w:val="8"/>
        </w:numPr>
        <w:autoSpaceDE w:val="0"/>
        <w:autoSpaceDN w:val="0"/>
        <w:adjustRightInd w:val="0"/>
        <w:spacing w:after="0" w:line="240" w:lineRule="auto"/>
        <w:jc w:val="both"/>
        <w:rPr>
          <w:rFonts w:cstheme="minorHAnsi"/>
        </w:rPr>
      </w:pPr>
      <w:r w:rsidRPr="00A92F49">
        <w:rPr>
          <w:rFonts w:cstheme="minorHAnsi"/>
        </w:rPr>
        <w:t>Garanties prises par l’entreprise d’accueil en matière de responsabilité civile et professionnelle ou de couverture de risques équivalents concernant les dommages subis ou causés par le bénéficiaire du contrat de professionnalisation lors des travaux ou prestations effectués à l’occasion de l’apprentissage :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70621D" w:rsidRPr="00A92F49" w:rsidRDefault="00FE7F24" w:rsidP="00C810AB">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compagnie</w:t>
      </w:r>
      <w:proofErr w:type="gramEnd"/>
      <w:r w:rsidRPr="00A92F49">
        <w:rPr>
          <w:rFonts w:cstheme="minorHAnsi"/>
        </w:rPr>
        <w:t xml:space="preserve"> </w:t>
      </w:r>
      <w:r w:rsidR="00C810AB" w:rsidRPr="00A92F49">
        <w:rPr>
          <w:rFonts w:cstheme="minorHAnsi"/>
        </w:rPr>
        <w:t>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70621D" w:rsidRPr="00A92F49" w:rsidTr="00FE7F24">
        <w:trPr>
          <w:trHeight w:val="397"/>
        </w:trPr>
        <w:tc>
          <w:tcPr>
            <w:tcW w:w="8504" w:type="dxa"/>
            <w:vAlign w:val="center"/>
          </w:tcPr>
          <w:p w:rsidR="0070621D" w:rsidRPr="00A92F49" w:rsidRDefault="0070621D" w:rsidP="0070621D">
            <w:pPr>
              <w:widowControl w:val="0"/>
              <w:autoSpaceDE w:val="0"/>
              <w:autoSpaceDN w:val="0"/>
              <w:adjustRightInd w:val="0"/>
              <w:rPr>
                <w:rFonts w:cstheme="minorHAnsi"/>
              </w:rPr>
            </w:pPr>
          </w:p>
        </w:tc>
      </w:tr>
    </w:tbl>
    <w:p w:rsidR="00C810AB" w:rsidRPr="00A92F49" w:rsidRDefault="00C810AB" w:rsidP="00C810AB">
      <w:pPr>
        <w:widowControl w:val="0"/>
        <w:autoSpaceDE w:val="0"/>
        <w:autoSpaceDN w:val="0"/>
        <w:adjustRightInd w:val="0"/>
        <w:spacing w:after="0" w:line="240" w:lineRule="auto"/>
        <w:rPr>
          <w:rFonts w:cstheme="minorHAnsi"/>
        </w:rPr>
      </w:pPr>
    </w:p>
    <w:p w:rsidR="00FE7F24" w:rsidRPr="00A92F49" w:rsidRDefault="00C810AB" w:rsidP="00C810AB">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n</w:t>
      </w:r>
      <w:proofErr w:type="gramEnd"/>
      <w:r w:rsidRPr="00A92F49">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A92F49" w:rsidTr="00FE7F24">
        <w:trPr>
          <w:trHeight w:val="397"/>
        </w:trPr>
        <w:tc>
          <w:tcPr>
            <w:tcW w:w="8504" w:type="dxa"/>
            <w:vAlign w:val="center"/>
          </w:tcPr>
          <w:p w:rsidR="00FE7F24" w:rsidRPr="00A92F49" w:rsidRDefault="00FE7F24" w:rsidP="00FE7F24">
            <w:pPr>
              <w:widowControl w:val="0"/>
              <w:autoSpaceDE w:val="0"/>
              <w:autoSpaceDN w:val="0"/>
              <w:adjustRightInd w:val="0"/>
              <w:rPr>
                <w:rFonts w:cstheme="minorHAnsi"/>
              </w:rPr>
            </w:pPr>
          </w:p>
        </w:tc>
      </w:tr>
    </w:tbl>
    <w:p w:rsidR="00FE7F24" w:rsidRPr="00A92F49" w:rsidRDefault="00FE7F24" w:rsidP="00C810AB">
      <w:pPr>
        <w:widowControl w:val="0"/>
        <w:autoSpaceDE w:val="0"/>
        <w:autoSpaceDN w:val="0"/>
        <w:adjustRightInd w:val="0"/>
        <w:spacing w:after="0" w:line="240" w:lineRule="auto"/>
        <w:rPr>
          <w:rFonts w:cstheme="minorHAnsi"/>
        </w:rPr>
      </w:pPr>
    </w:p>
    <w:p w:rsidR="00C810AB" w:rsidRPr="00A92F49" w:rsidRDefault="00C810AB" w:rsidP="00FE7F24">
      <w:pPr>
        <w:pStyle w:val="Paragraphedeliste"/>
        <w:widowControl w:val="0"/>
        <w:numPr>
          <w:ilvl w:val="0"/>
          <w:numId w:val="8"/>
        </w:numPr>
        <w:autoSpaceDE w:val="0"/>
        <w:autoSpaceDN w:val="0"/>
        <w:adjustRightInd w:val="0"/>
        <w:spacing w:after="0" w:line="240" w:lineRule="auto"/>
        <w:jc w:val="both"/>
        <w:rPr>
          <w:rFonts w:cstheme="minorHAnsi"/>
        </w:rPr>
      </w:pPr>
      <w:r w:rsidRPr="00A92F49">
        <w:rPr>
          <w:rFonts w:cstheme="minorHAnsi"/>
        </w:rPr>
        <w:t>Garanties prises par l’organisme de formation d’accueil le cas échéant en matière de responsabilité civile et professionnelle ou de couverture de risques équivalents concernant les dommages subis ou causés par le bénéficiaire du contrat de professionnalisation</w:t>
      </w:r>
      <w:r w:rsidR="007771A5" w:rsidRPr="00A92F49">
        <w:rPr>
          <w:rFonts w:cstheme="minorHAnsi"/>
        </w:rPr>
        <w:t xml:space="preserve"> l</w:t>
      </w:r>
      <w:r w:rsidRPr="00A92F49">
        <w:rPr>
          <w:rFonts w:cstheme="minorHAnsi"/>
        </w:rPr>
        <w:t>ors des travaux ou prestations effectués à l’occasion de l’a</w:t>
      </w:r>
      <w:r w:rsidR="007771A5" w:rsidRPr="00A92F49">
        <w:rPr>
          <w:rFonts w:cstheme="minorHAnsi"/>
        </w:rPr>
        <w:t>lternance</w:t>
      </w:r>
      <w:r w:rsidRPr="00A92F49">
        <w:rPr>
          <w:rFonts w:cstheme="minorHAnsi"/>
        </w:rPr>
        <w:t xml:space="preserve"> :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FE7F24" w:rsidRPr="00A92F49"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compagnie</w:t>
      </w:r>
      <w:proofErr w:type="gramEnd"/>
      <w:r w:rsidRPr="00A92F49">
        <w:rPr>
          <w:rFonts w:cstheme="minorHAnsi"/>
        </w:rPr>
        <w:t xml:space="preserv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A92F49" w:rsidTr="00FE7F24">
        <w:trPr>
          <w:trHeight w:val="397"/>
        </w:trPr>
        <w:tc>
          <w:tcPr>
            <w:tcW w:w="8504" w:type="dxa"/>
            <w:vAlign w:val="center"/>
          </w:tcPr>
          <w:p w:rsidR="00FE7F24" w:rsidRPr="00A92F49" w:rsidRDefault="00FE7F24" w:rsidP="00FE7F24">
            <w:pPr>
              <w:widowControl w:val="0"/>
              <w:autoSpaceDE w:val="0"/>
              <w:autoSpaceDN w:val="0"/>
              <w:adjustRightInd w:val="0"/>
              <w:rPr>
                <w:rFonts w:cstheme="minorHAnsi"/>
              </w:rPr>
            </w:pPr>
          </w:p>
        </w:tc>
      </w:tr>
    </w:tbl>
    <w:p w:rsidR="00FE7F24" w:rsidRPr="00A92F49" w:rsidRDefault="00FE7F24" w:rsidP="00FE7F24">
      <w:pPr>
        <w:widowControl w:val="0"/>
        <w:autoSpaceDE w:val="0"/>
        <w:autoSpaceDN w:val="0"/>
        <w:adjustRightInd w:val="0"/>
        <w:spacing w:after="0" w:line="240" w:lineRule="auto"/>
        <w:rPr>
          <w:rFonts w:cstheme="minorHAnsi"/>
        </w:rPr>
      </w:pPr>
    </w:p>
    <w:p w:rsidR="00FE7F24" w:rsidRPr="00A92F49"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n</w:t>
      </w:r>
      <w:proofErr w:type="gramEnd"/>
      <w:r w:rsidRPr="00A92F49">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A92F49" w:rsidTr="00FE7F24">
        <w:trPr>
          <w:trHeight w:val="397"/>
        </w:trPr>
        <w:tc>
          <w:tcPr>
            <w:tcW w:w="8504" w:type="dxa"/>
            <w:vAlign w:val="center"/>
          </w:tcPr>
          <w:p w:rsidR="00FE7F24" w:rsidRPr="00A92F49" w:rsidRDefault="00FE7F24" w:rsidP="00FE7F24">
            <w:pPr>
              <w:widowControl w:val="0"/>
              <w:autoSpaceDE w:val="0"/>
              <w:autoSpaceDN w:val="0"/>
              <w:adjustRightInd w:val="0"/>
              <w:rPr>
                <w:rFonts w:cstheme="minorHAnsi"/>
              </w:rPr>
            </w:pPr>
          </w:p>
        </w:tc>
      </w:tr>
    </w:tbl>
    <w:p w:rsidR="00FE7F24" w:rsidRPr="00A92F49" w:rsidRDefault="00FE7F24" w:rsidP="00FE7F24">
      <w:pPr>
        <w:widowControl w:val="0"/>
        <w:autoSpaceDE w:val="0"/>
        <w:autoSpaceDN w:val="0"/>
        <w:adjustRightInd w:val="0"/>
        <w:spacing w:after="0" w:line="240" w:lineRule="auto"/>
        <w:rPr>
          <w:rFonts w:cstheme="minorHAnsi"/>
        </w:rPr>
      </w:pP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FE7F24">
      <w:pPr>
        <w:pStyle w:val="Paragraphedeliste"/>
        <w:widowControl w:val="0"/>
        <w:numPr>
          <w:ilvl w:val="0"/>
          <w:numId w:val="8"/>
        </w:numPr>
        <w:autoSpaceDE w:val="0"/>
        <w:autoSpaceDN w:val="0"/>
        <w:adjustRightInd w:val="0"/>
        <w:spacing w:after="0" w:line="240" w:lineRule="auto"/>
        <w:jc w:val="both"/>
        <w:rPr>
          <w:rFonts w:cstheme="minorHAnsi"/>
        </w:rPr>
      </w:pPr>
      <w:r w:rsidRPr="00A92F49">
        <w:rPr>
          <w:rFonts w:cstheme="minorHAnsi"/>
        </w:rPr>
        <w:t>Garanties prises par le bénéficiaire en matière de responsabilité civile et professionnelle pour les dommages subis ou causés par lui y compris à l’étranger en dehors de l’entreprise d’accueil dans le cadre des actes de la vie quotidienne (art. 1240 et 1242 du code civil). Cette assurance peut être souscrite par l’organisme de formation pour le compte du bénéficiaire :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FE7F24" w:rsidRPr="00A92F49"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compagnie</w:t>
      </w:r>
      <w:proofErr w:type="gramEnd"/>
      <w:r w:rsidRPr="00A92F49">
        <w:rPr>
          <w:rFonts w:cstheme="minorHAnsi"/>
        </w:rPr>
        <w:t xml:space="preserv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A92F49" w:rsidTr="00FE7F24">
        <w:trPr>
          <w:trHeight w:val="397"/>
        </w:trPr>
        <w:tc>
          <w:tcPr>
            <w:tcW w:w="8504" w:type="dxa"/>
            <w:vAlign w:val="center"/>
          </w:tcPr>
          <w:p w:rsidR="00FE7F24" w:rsidRPr="00A92F49" w:rsidRDefault="00FE7F24" w:rsidP="00FE7F24">
            <w:pPr>
              <w:widowControl w:val="0"/>
              <w:autoSpaceDE w:val="0"/>
              <w:autoSpaceDN w:val="0"/>
              <w:adjustRightInd w:val="0"/>
              <w:rPr>
                <w:rFonts w:cstheme="minorHAnsi"/>
              </w:rPr>
            </w:pPr>
          </w:p>
        </w:tc>
      </w:tr>
    </w:tbl>
    <w:p w:rsidR="00FE7F24" w:rsidRPr="00A92F49" w:rsidRDefault="00FE7F24" w:rsidP="00FE7F24">
      <w:pPr>
        <w:widowControl w:val="0"/>
        <w:autoSpaceDE w:val="0"/>
        <w:autoSpaceDN w:val="0"/>
        <w:adjustRightInd w:val="0"/>
        <w:spacing w:after="0" w:line="240" w:lineRule="auto"/>
        <w:rPr>
          <w:rFonts w:cstheme="minorHAnsi"/>
        </w:rPr>
      </w:pPr>
    </w:p>
    <w:p w:rsidR="00FE7F24" w:rsidRPr="00A92F49"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n</w:t>
      </w:r>
      <w:proofErr w:type="gramEnd"/>
      <w:r w:rsidRPr="00A92F49">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A92F49" w:rsidTr="00FE7F24">
        <w:trPr>
          <w:trHeight w:val="397"/>
        </w:trPr>
        <w:tc>
          <w:tcPr>
            <w:tcW w:w="8504" w:type="dxa"/>
            <w:vAlign w:val="center"/>
          </w:tcPr>
          <w:p w:rsidR="00FE7F24" w:rsidRPr="00A92F49" w:rsidRDefault="00FE7F24" w:rsidP="00FE7F24">
            <w:pPr>
              <w:widowControl w:val="0"/>
              <w:autoSpaceDE w:val="0"/>
              <w:autoSpaceDN w:val="0"/>
              <w:adjustRightInd w:val="0"/>
              <w:rPr>
                <w:rFonts w:cstheme="minorHAnsi"/>
              </w:rPr>
            </w:pPr>
          </w:p>
        </w:tc>
      </w:tr>
    </w:tbl>
    <w:p w:rsidR="00FE7F24" w:rsidRPr="00A92F49" w:rsidRDefault="00FE7F24" w:rsidP="00FE7F24">
      <w:pPr>
        <w:widowControl w:val="0"/>
        <w:autoSpaceDE w:val="0"/>
        <w:autoSpaceDN w:val="0"/>
        <w:adjustRightInd w:val="0"/>
        <w:spacing w:after="0" w:line="240" w:lineRule="auto"/>
        <w:rPr>
          <w:rFonts w:cstheme="minorHAnsi"/>
        </w:rPr>
      </w:pPr>
    </w:p>
    <w:p w:rsidR="00C810AB" w:rsidRPr="00A92F49" w:rsidRDefault="00C810AB" w:rsidP="00FE7F24">
      <w:pPr>
        <w:pStyle w:val="Paragraphedeliste"/>
        <w:widowControl w:val="0"/>
        <w:numPr>
          <w:ilvl w:val="0"/>
          <w:numId w:val="8"/>
        </w:numPr>
        <w:autoSpaceDE w:val="0"/>
        <w:autoSpaceDN w:val="0"/>
        <w:adjustRightInd w:val="0"/>
        <w:spacing w:after="0" w:line="240" w:lineRule="auto"/>
        <w:jc w:val="both"/>
        <w:rPr>
          <w:rFonts w:cstheme="minorHAnsi"/>
        </w:rPr>
      </w:pPr>
      <w:r w:rsidRPr="00A92F49">
        <w:rPr>
          <w:rFonts w:cstheme="minorHAnsi"/>
        </w:rPr>
        <w:t>Les dispositions permettant au bénéficiaire du contrat de bénéficier d’une assurance rapatriement ont été prises par : </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FE7F24" w:rsidRPr="00A92F49"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compagnie</w:t>
      </w:r>
      <w:proofErr w:type="gramEnd"/>
      <w:r w:rsidRPr="00A92F49">
        <w:rPr>
          <w:rFonts w:cstheme="minorHAnsi"/>
        </w:rPr>
        <w:t xml:space="preserv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A92F49" w:rsidTr="00FE7F24">
        <w:trPr>
          <w:trHeight w:val="397"/>
        </w:trPr>
        <w:tc>
          <w:tcPr>
            <w:tcW w:w="8504" w:type="dxa"/>
            <w:vAlign w:val="center"/>
          </w:tcPr>
          <w:p w:rsidR="00FE7F24" w:rsidRPr="00A92F49" w:rsidRDefault="00FE7F24" w:rsidP="00FE7F24">
            <w:pPr>
              <w:widowControl w:val="0"/>
              <w:autoSpaceDE w:val="0"/>
              <w:autoSpaceDN w:val="0"/>
              <w:adjustRightInd w:val="0"/>
              <w:rPr>
                <w:rFonts w:cstheme="minorHAnsi"/>
              </w:rPr>
            </w:pPr>
          </w:p>
        </w:tc>
      </w:tr>
    </w:tbl>
    <w:p w:rsidR="00FE7F24" w:rsidRPr="00A92F49" w:rsidRDefault="00FE7F24" w:rsidP="00FE7F24">
      <w:pPr>
        <w:widowControl w:val="0"/>
        <w:autoSpaceDE w:val="0"/>
        <w:autoSpaceDN w:val="0"/>
        <w:adjustRightInd w:val="0"/>
        <w:spacing w:after="0" w:line="240" w:lineRule="auto"/>
        <w:rPr>
          <w:rFonts w:cstheme="minorHAnsi"/>
        </w:rPr>
      </w:pPr>
    </w:p>
    <w:p w:rsidR="00FE7F24" w:rsidRPr="00A92F49" w:rsidRDefault="00FE7F24" w:rsidP="00FE7F24">
      <w:pPr>
        <w:pStyle w:val="Paragraphedeliste"/>
        <w:widowControl w:val="0"/>
        <w:numPr>
          <w:ilvl w:val="1"/>
          <w:numId w:val="2"/>
        </w:numPr>
        <w:autoSpaceDE w:val="0"/>
        <w:autoSpaceDN w:val="0"/>
        <w:adjustRightInd w:val="0"/>
        <w:spacing w:after="0" w:line="240" w:lineRule="auto"/>
        <w:rPr>
          <w:rFonts w:cstheme="minorHAnsi"/>
        </w:rPr>
      </w:pPr>
      <w:proofErr w:type="gramStart"/>
      <w:r w:rsidRPr="00A92F49">
        <w:rPr>
          <w:rFonts w:cstheme="minorHAnsi"/>
        </w:rPr>
        <w:t>n</w:t>
      </w:r>
      <w:proofErr w:type="gramEnd"/>
      <w:r w:rsidRPr="00A92F49">
        <w:rPr>
          <w:rFonts w:cstheme="minorHAnsi"/>
        </w:rPr>
        <w:t>° de police </w:t>
      </w:r>
    </w:p>
    <w:tbl>
      <w:tblPr>
        <w:tblStyle w:val="Grilledutableau"/>
        <w:tblW w:w="8504" w:type="dxa"/>
        <w:tblInd w:w="14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FE7F24" w:rsidRPr="00A92F49" w:rsidTr="00FE7F24">
        <w:trPr>
          <w:trHeight w:val="397"/>
        </w:trPr>
        <w:tc>
          <w:tcPr>
            <w:tcW w:w="8504" w:type="dxa"/>
            <w:vAlign w:val="center"/>
          </w:tcPr>
          <w:p w:rsidR="00FE7F24" w:rsidRPr="00A92F49" w:rsidRDefault="00FE7F24" w:rsidP="00FE7F24">
            <w:pPr>
              <w:widowControl w:val="0"/>
              <w:autoSpaceDE w:val="0"/>
              <w:autoSpaceDN w:val="0"/>
              <w:adjustRightInd w:val="0"/>
              <w:rPr>
                <w:rFonts w:cstheme="minorHAnsi"/>
              </w:rPr>
            </w:pPr>
          </w:p>
        </w:tc>
      </w:tr>
    </w:tbl>
    <w:p w:rsidR="00FE7F24" w:rsidRPr="00A92F49" w:rsidRDefault="00FE7F24">
      <w:pPr>
        <w:rPr>
          <w:rFonts w:cstheme="minorHAnsi"/>
        </w:rPr>
      </w:pPr>
    </w:p>
    <w:p w:rsidR="00C810AB" w:rsidRPr="00A92F49" w:rsidRDefault="00C810AB" w:rsidP="00954112">
      <w:pPr>
        <w:pStyle w:val="Paragraphedeliste"/>
        <w:widowControl w:val="0"/>
        <w:numPr>
          <w:ilvl w:val="0"/>
          <w:numId w:val="22"/>
        </w:numPr>
        <w:autoSpaceDE w:val="0"/>
        <w:autoSpaceDN w:val="0"/>
        <w:adjustRightInd w:val="0"/>
        <w:spacing w:after="0" w:line="240" w:lineRule="auto"/>
        <w:jc w:val="both"/>
        <w:rPr>
          <w:rFonts w:cstheme="minorHAnsi"/>
          <w:b/>
          <w:u w:val="single"/>
        </w:rPr>
      </w:pPr>
      <w:r w:rsidRPr="00A92F49">
        <w:rPr>
          <w:rFonts w:cstheme="minorHAnsi"/>
          <w:b/>
          <w:u w:val="single"/>
        </w:rPr>
        <w:t>Couvertures maladie, maternité, accident du travail / maladie professionnelle, invalidité et vieillesse</w:t>
      </w:r>
    </w:p>
    <w:p w:rsidR="00C810AB" w:rsidRPr="00A92F49" w:rsidRDefault="00C810AB" w:rsidP="00C810AB">
      <w:pPr>
        <w:widowControl w:val="0"/>
        <w:autoSpaceDE w:val="0"/>
        <w:autoSpaceDN w:val="0"/>
        <w:adjustRightInd w:val="0"/>
        <w:spacing w:after="0" w:line="240" w:lineRule="auto"/>
        <w:rPr>
          <w:rFonts w:cstheme="minorHAnsi"/>
        </w:rPr>
      </w:pPr>
      <w:r w:rsidRPr="00A92F49">
        <w:rPr>
          <w:rFonts w:cstheme="minorHAnsi"/>
        </w:rPr>
        <w:t> </w:t>
      </w:r>
    </w:p>
    <w:p w:rsidR="00C810AB" w:rsidRPr="00A92F49" w:rsidRDefault="00C810AB" w:rsidP="003211A1">
      <w:pPr>
        <w:widowControl w:val="0"/>
        <w:autoSpaceDE w:val="0"/>
        <w:autoSpaceDN w:val="0"/>
        <w:adjustRightInd w:val="0"/>
        <w:spacing w:after="120"/>
        <w:ind w:left="432"/>
        <w:rPr>
          <w:rFonts w:cstheme="minorHAnsi"/>
        </w:rPr>
      </w:pPr>
      <w:r w:rsidRPr="00A92F49">
        <w:rPr>
          <w:rFonts w:cstheme="minorHAnsi"/>
        </w:rPr>
        <w:t>Préciser les garanties : </w:t>
      </w:r>
    </w:p>
    <w:p w:rsidR="00C810AB" w:rsidRPr="00A92F49" w:rsidRDefault="00C810AB" w:rsidP="003211A1">
      <w:pPr>
        <w:widowControl w:val="0"/>
        <w:autoSpaceDE w:val="0"/>
        <w:autoSpaceDN w:val="0"/>
        <w:adjustRightInd w:val="0"/>
        <w:spacing w:after="120"/>
        <w:ind w:left="432"/>
        <w:rPr>
          <w:rFonts w:cstheme="minorHAnsi"/>
        </w:rPr>
      </w:pPr>
      <w:r w:rsidRPr="00A92F49">
        <w:rPr>
          <w:rFonts w:cstheme="minorHAnsi"/>
        </w:rPr>
        <w:t>□ prise en charge des frais de santé en cas de maladie ou maternité</w:t>
      </w:r>
    </w:p>
    <w:p w:rsidR="00C810AB" w:rsidRPr="00A92F49" w:rsidRDefault="00C810AB" w:rsidP="003211A1">
      <w:pPr>
        <w:widowControl w:val="0"/>
        <w:autoSpaceDE w:val="0"/>
        <w:autoSpaceDN w:val="0"/>
        <w:adjustRightInd w:val="0"/>
        <w:spacing w:after="120"/>
        <w:ind w:left="432"/>
        <w:rPr>
          <w:rFonts w:cstheme="minorHAnsi"/>
        </w:rPr>
      </w:pPr>
      <w:r w:rsidRPr="00A92F49">
        <w:rPr>
          <w:rFonts w:cstheme="minorHAnsi"/>
        </w:rPr>
        <w:t>□ indemnités journalières en cas de maladie ou maternité</w:t>
      </w:r>
    </w:p>
    <w:p w:rsidR="00C810AB" w:rsidRPr="00A92F49" w:rsidRDefault="00C810AB" w:rsidP="003211A1">
      <w:pPr>
        <w:widowControl w:val="0"/>
        <w:autoSpaceDE w:val="0"/>
        <w:autoSpaceDN w:val="0"/>
        <w:adjustRightInd w:val="0"/>
        <w:spacing w:after="120"/>
        <w:ind w:left="709" w:hanging="277"/>
        <w:rPr>
          <w:rFonts w:cstheme="minorHAnsi"/>
        </w:rPr>
      </w:pPr>
      <w:r w:rsidRPr="00A92F49">
        <w:rPr>
          <w:rFonts w:cstheme="minorHAnsi"/>
        </w:rPr>
        <w:lastRenderedPageBreak/>
        <w:t>□ prise en charge des frais de santé en cas d’accident du travail, accidents de trajet ou de maladie professionnelle.</w:t>
      </w:r>
    </w:p>
    <w:p w:rsidR="00C810AB" w:rsidRPr="00A92F49" w:rsidRDefault="00C810AB" w:rsidP="003211A1">
      <w:pPr>
        <w:widowControl w:val="0"/>
        <w:autoSpaceDE w:val="0"/>
        <w:autoSpaceDN w:val="0"/>
        <w:adjustRightInd w:val="0"/>
        <w:spacing w:after="120"/>
        <w:ind w:left="432"/>
        <w:rPr>
          <w:rFonts w:cstheme="minorHAnsi"/>
        </w:rPr>
      </w:pPr>
      <w:r w:rsidRPr="00A92F49">
        <w:rPr>
          <w:rFonts w:cstheme="minorHAnsi"/>
        </w:rPr>
        <w:t>□ assurance invalidité</w:t>
      </w:r>
    </w:p>
    <w:p w:rsidR="00FE7F24" w:rsidRPr="00A92F49" w:rsidRDefault="00C810AB" w:rsidP="00A92F49">
      <w:pPr>
        <w:widowControl w:val="0"/>
        <w:autoSpaceDE w:val="0"/>
        <w:autoSpaceDN w:val="0"/>
        <w:adjustRightInd w:val="0"/>
        <w:spacing w:after="120"/>
        <w:ind w:left="432"/>
        <w:rPr>
          <w:rFonts w:cstheme="minorHAnsi"/>
        </w:rPr>
      </w:pPr>
      <w:r w:rsidRPr="00A92F49">
        <w:rPr>
          <w:rFonts w:cstheme="minorHAnsi"/>
        </w:rPr>
        <w:t>□ assurance vieillesse </w:t>
      </w:r>
    </w:p>
    <w:tbl>
      <w:tblPr>
        <w:tblW w:w="9630" w:type="dxa"/>
        <w:tblInd w:w="434" w:type="dxa"/>
        <w:tblLayout w:type="fixed"/>
        <w:tblCellMar>
          <w:left w:w="0" w:type="dxa"/>
          <w:right w:w="0" w:type="dxa"/>
        </w:tblCellMar>
        <w:tblLook w:val="0000" w:firstRow="0" w:lastRow="0" w:firstColumn="0" w:lastColumn="0" w:noHBand="0" w:noVBand="0"/>
      </w:tblPr>
      <w:tblGrid>
        <w:gridCol w:w="9600"/>
        <w:gridCol w:w="30"/>
      </w:tblGrid>
      <w:tr w:rsidR="00C810AB" w:rsidRPr="00A92F49" w:rsidTr="00FE7F24">
        <w:tc>
          <w:tcPr>
            <w:tcW w:w="9600" w:type="dxa"/>
            <w:tcBorders>
              <w:top w:val="single" w:sz="6" w:space="0" w:color="auto"/>
              <w:left w:val="single" w:sz="6" w:space="0" w:color="auto"/>
              <w:bottom w:val="single" w:sz="6" w:space="0" w:color="auto"/>
              <w:right w:val="single" w:sz="8" w:space="0" w:color="auto"/>
            </w:tcBorders>
            <w:tcMar>
              <w:top w:w="2" w:type="dxa"/>
              <w:left w:w="2" w:type="dxa"/>
              <w:bottom w:w="2" w:type="dxa"/>
              <w:right w:w="2" w:type="dxa"/>
            </w:tcMar>
          </w:tcPr>
          <w:p w:rsidR="00C810AB" w:rsidRPr="00A92F49" w:rsidRDefault="00C810AB" w:rsidP="003211A1">
            <w:pPr>
              <w:widowControl w:val="0"/>
              <w:autoSpaceDE w:val="0"/>
              <w:autoSpaceDN w:val="0"/>
              <w:adjustRightInd w:val="0"/>
              <w:spacing w:after="120"/>
              <w:rPr>
                <w:rFonts w:cstheme="minorHAnsi"/>
              </w:rPr>
            </w:pPr>
            <w:r w:rsidRPr="00A92F49">
              <w:rPr>
                <w:rFonts w:cstheme="minorHAnsi"/>
              </w:rPr>
              <w:t> </w:t>
            </w:r>
          </w:p>
          <w:p w:rsidR="00954112" w:rsidRPr="00A92F49" w:rsidRDefault="00954112" w:rsidP="00954112">
            <w:pPr>
              <w:widowControl w:val="0"/>
              <w:autoSpaceDE w:val="0"/>
              <w:autoSpaceDN w:val="0"/>
              <w:adjustRightInd w:val="0"/>
              <w:spacing w:after="120"/>
              <w:ind w:left="360" w:right="385"/>
              <w:jc w:val="both"/>
              <w:rPr>
                <w:rFonts w:cstheme="minorHAnsi"/>
              </w:rPr>
            </w:pPr>
            <w:r w:rsidRPr="00A92F49">
              <w:rPr>
                <w:rFonts w:cstheme="minorHAnsi"/>
              </w:rPr>
              <w:t>Lorsque le bénéficiaire du contrat de professionnalisation relève de la couverture sociale française prévue pour les étudiants pendant la période de mobilité (c'est-à-dire lorsqu'il ne bénéficie pas du statut de salarié dans le pays d'accueil) :</w:t>
            </w:r>
          </w:p>
          <w:p w:rsidR="00FE7F24" w:rsidRPr="00A92F49" w:rsidRDefault="00954112" w:rsidP="00954112">
            <w:pPr>
              <w:widowControl w:val="0"/>
              <w:autoSpaceDE w:val="0"/>
              <w:autoSpaceDN w:val="0"/>
              <w:adjustRightInd w:val="0"/>
              <w:spacing w:after="120"/>
              <w:ind w:left="360"/>
              <w:rPr>
                <w:rFonts w:cstheme="minorHAnsi"/>
              </w:rPr>
            </w:pPr>
            <w:r w:rsidRPr="00A92F49">
              <w:rPr>
                <w:rFonts w:cstheme="minorHAnsi"/>
              </w:rPr>
              <w:t>En cas d'accident du bénéficiaire du contrat de professionnalisation, soit au cours du travail, soit au cours du trajet, l'entreprise d'accueil (4) ou l'organisme de formation d'accueil (5) s'engage à faire parvenir à l'organisme de formation en France les éléments d'information permettant à ce dernier d'effectuer la déclaration d'accident auprès de la caisse du régime de sécurité sociale dont relève le bénéficiaire du contrat de professionnalisation</w:t>
            </w:r>
            <w:r w:rsidR="00F03B26">
              <w:rPr>
                <w:rFonts w:cstheme="minorHAnsi"/>
              </w:rPr>
              <w:t xml:space="preserve">. </w:t>
            </w:r>
            <w:bookmarkStart w:id="0" w:name="_GoBack"/>
            <w:bookmarkEnd w:id="0"/>
          </w:p>
        </w:tc>
        <w:tc>
          <w:tcPr>
            <w:tcW w:w="30" w:type="dxa"/>
            <w:tcBorders>
              <w:top w:val="nil"/>
              <w:left w:val="nil"/>
              <w:bottom w:val="nil"/>
              <w:right w:val="nil"/>
            </w:tcBorders>
          </w:tcPr>
          <w:p w:rsidR="00C810AB" w:rsidRPr="00A92F49" w:rsidRDefault="00C810AB" w:rsidP="00954112">
            <w:pPr>
              <w:widowControl w:val="0"/>
              <w:autoSpaceDE w:val="0"/>
              <w:autoSpaceDN w:val="0"/>
              <w:adjustRightInd w:val="0"/>
              <w:spacing w:after="120"/>
              <w:ind w:left="708"/>
              <w:rPr>
                <w:rFonts w:cstheme="minorHAnsi"/>
              </w:rPr>
            </w:pPr>
          </w:p>
        </w:tc>
      </w:tr>
    </w:tbl>
    <w:p w:rsidR="00C810AB" w:rsidRPr="00A92F49" w:rsidRDefault="00C810AB" w:rsidP="003211A1">
      <w:pPr>
        <w:widowControl w:val="0"/>
        <w:autoSpaceDE w:val="0"/>
        <w:autoSpaceDN w:val="0"/>
        <w:adjustRightInd w:val="0"/>
        <w:spacing w:after="120"/>
        <w:rPr>
          <w:rFonts w:cstheme="minorHAnsi"/>
        </w:rPr>
      </w:pPr>
      <w:r w:rsidRPr="00A92F49">
        <w:rPr>
          <w:rFonts w:cstheme="minorHAnsi"/>
        </w:rPr>
        <w:t> </w:t>
      </w:r>
    </w:p>
    <w:p w:rsidR="00C810AB" w:rsidRPr="00A92F49" w:rsidRDefault="00C810AB" w:rsidP="003211A1">
      <w:pPr>
        <w:widowControl w:val="0"/>
        <w:autoSpaceDE w:val="0"/>
        <w:autoSpaceDN w:val="0"/>
        <w:adjustRightInd w:val="0"/>
        <w:spacing w:after="120"/>
        <w:ind w:left="708"/>
        <w:rPr>
          <w:rFonts w:cstheme="minorHAnsi"/>
        </w:rPr>
      </w:pPr>
      <w:r w:rsidRPr="00A92F49">
        <w:rPr>
          <w:rFonts w:cstheme="minorHAnsi"/>
        </w:rPr>
        <w:t>(4) Rayer la mention inutile.  </w:t>
      </w:r>
    </w:p>
    <w:p w:rsidR="00C810AB" w:rsidRPr="00A92F49" w:rsidRDefault="00C810AB" w:rsidP="003211A1">
      <w:pPr>
        <w:widowControl w:val="0"/>
        <w:autoSpaceDE w:val="0"/>
        <w:autoSpaceDN w:val="0"/>
        <w:adjustRightInd w:val="0"/>
        <w:spacing w:after="120"/>
        <w:ind w:left="708"/>
        <w:rPr>
          <w:rFonts w:cstheme="minorHAnsi"/>
        </w:rPr>
      </w:pPr>
      <w:r w:rsidRPr="00A92F49">
        <w:rPr>
          <w:rFonts w:cstheme="minorHAnsi"/>
        </w:rPr>
        <w:t>(5) Rayer la mention inutile. </w:t>
      </w:r>
    </w:p>
    <w:p w:rsidR="00A6742B" w:rsidRPr="00A92F49" w:rsidRDefault="00A6742B">
      <w:pPr>
        <w:rPr>
          <w:rFonts w:cstheme="minorHAnsi"/>
        </w:rPr>
      </w:pPr>
    </w:p>
    <w:sectPr w:rsidR="00A6742B" w:rsidRPr="00A92F49" w:rsidSect="0021799D">
      <w:pgSz w:w="11906" w:h="16838"/>
      <w:pgMar w:top="1134"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3BE"/>
    <w:multiLevelType w:val="hybridMultilevel"/>
    <w:tmpl w:val="6A3CF8CE"/>
    <w:lvl w:ilvl="0" w:tplc="A9687794">
      <w:numFmt w:val="bullet"/>
      <w:lvlText w:val="-"/>
      <w:lvlJc w:val="left"/>
      <w:pPr>
        <w:ind w:left="720" w:hanging="360"/>
      </w:pPr>
      <w:rPr>
        <w:rFonts w:ascii="Arial" w:eastAsiaTheme="minorEastAsia" w:hAnsi="Arial" w:cs="Arial" w:hint="default"/>
      </w:rPr>
    </w:lvl>
    <w:lvl w:ilvl="1" w:tplc="A9687794">
      <w:numFmt w:val="bullet"/>
      <w:lvlText w:val="-"/>
      <w:lvlJc w:val="left"/>
      <w:pPr>
        <w:ind w:left="1440" w:hanging="360"/>
      </w:pPr>
      <w:rPr>
        <w:rFonts w:ascii="Arial" w:eastAsiaTheme="minorEastAsia" w:hAnsi="Arial" w:cs="Arial" w:hint="default"/>
      </w:rPr>
    </w:lvl>
    <w:lvl w:ilvl="2" w:tplc="7848D154">
      <w:start w:val="5"/>
      <w:numFmt w:val="bullet"/>
      <w:lvlText w:val=""/>
      <w:lvlJc w:val="left"/>
      <w:pPr>
        <w:ind w:left="2160" w:hanging="360"/>
      </w:pPr>
      <w:rPr>
        <w:rFonts w:ascii="Wingdings" w:eastAsiaTheme="minorEastAsia"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132427"/>
    <w:multiLevelType w:val="hybridMultilevel"/>
    <w:tmpl w:val="2F4E0DA0"/>
    <w:lvl w:ilvl="0" w:tplc="A96877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716FF"/>
    <w:multiLevelType w:val="hybridMultilevel"/>
    <w:tmpl w:val="AD4E2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01D88"/>
    <w:multiLevelType w:val="hybridMultilevel"/>
    <w:tmpl w:val="48427250"/>
    <w:lvl w:ilvl="0" w:tplc="5E74F0D8">
      <w:start w:val="1"/>
      <w:numFmt w:val="decimal"/>
      <w:lvlText w:val="%1)"/>
      <w:lvlJc w:val="left"/>
      <w:pPr>
        <w:ind w:left="432" w:hanging="360"/>
      </w:pPr>
      <w:rPr>
        <w:rFonts w:hint="default"/>
      </w:rPr>
    </w:lvl>
    <w:lvl w:ilvl="1" w:tplc="040C0019" w:tentative="1">
      <w:start w:val="1"/>
      <w:numFmt w:val="lowerLetter"/>
      <w:lvlText w:val="%2."/>
      <w:lvlJc w:val="left"/>
      <w:pPr>
        <w:ind w:left="1152" w:hanging="360"/>
      </w:pPr>
    </w:lvl>
    <w:lvl w:ilvl="2" w:tplc="040C001B" w:tentative="1">
      <w:start w:val="1"/>
      <w:numFmt w:val="lowerRoman"/>
      <w:lvlText w:val="%3."/>
      <w:lvlJc w:val="right"/>
      <w:pPr>
        <w:ind w:left="1872" w:hanging="180"/>
      </w:pPr>
    </w:lvl>
    <w:lvl w:ilvl="3" w:tplc="040C000F" w:tentative="1">
      <w:start w:val="1"/>
      <w:numFmt w:val="decimal"/>
      <w:lvlText w:val="%4."/>
      <w:lvlJc w:val="left"/>
      <w:pPr>
        <w:ind w:left="2592" w:hanging="360"/>
      </w:pPr>
    </w:lvl>
    <w:lvl w:ilvl="4" w:tplc="040C0019" w:tentative="1">
      <w:start w:val="1"/>
      <w:numFmt w:val="lowerLetter"/>
      <w:lvlText w:val="%5."/>
      <w:lvlJc w:val="left"/>
      <w:pPr>
        <w:ind w:left="3312" w:hanging="360"/>
      </w:pPr>
    </w:lvl>
    <w:lvl w:ilvl="5" w:tplc="040C001B" w:tentative="1">
      <w:start w:val="1"/>
      <w:numFmt w:val="lowerRoman"/>
      <w:lvlText w:val="%6."/>
      <w:lvlJc w:val="right"/>
      <w:pPr>
        <w:ind w:left="4032" w:hanging="180"/>
      </w:pPr>
    </w:lvl>
    <w:lvl w:ilvl="6" w:tplc="040C000F" w:tentative="1">
      <w:start w:val="1"/>
      <w:numFmt w:val="decimal"/>
      <w:lvlText w:val="%7."/>
      <w:lvlJc w:val="left"/>
      <w:pPr>
        <w:ind w:left="4752" w:hanging="360"/>
      </w:pPr>
    </w:lvl>
    <w:lvl w:ilvl="7" w:tplc="040C0019" w:tentative="1">
      <w:start w:val="1"/>
      <w:numFmt w:val="lowerLetter"/>
      <w:lvlText w:val="%8."/>
      <w:lvlJc w:val="left"/>
      <w:pPr>
        <w:ind w:left="5472" w:hanging="360"/>
      </w:pPr>
    </w:lvl>
    <w:lvl w:ilvl="8" w:tplc="040C001B" w:tentative="1">
      <w:start w:val="1"/>
      <w:numFmt w:val="lowerRoman"/>
      <w:lvlText w:val="%9."/>
      <w:lvlJc w:val="right"/>
      <w:pPr>
        <w:ind w:left="6192" w:hanging="180"/>
      </w:pPr>
    </w:lvl>
  </w:abstractNum>
  <w:abstractNum w:abstractNumId="4" w15:restartNumberingAfterBreak="0">
    <w:nsid w:val="16FB6243"/>
    <w:multiLevelType w:val="hybridMultilevel"/>
    <w:tmpl w:val="CF987B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2818AE2A">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8D03C2"/>
    <w:multiLevelType w:val="hybridMultilevel"/>
    <w:tmpl w:val="56F08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185AA3"/>
    <w:multiLevelType w:val="hybridMultilevel"/>
    <w:tmpl w:val="D1F2EB48"/>
    <w:lvl w:ilvl="0" w:tplc="A96877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874E2C"/>
    <w:multiLevelType w:val="hybridMultilevel"/>
    <w:tmpl w:val="160A0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374BAF"/>
    <w:multiLevelType w:val="hybridMultilevel"/>
    <w:tmpl w:val="6EC85798"/>
    <w:lvl w:ilvl="0" w:tplc="040C0015">
      <w:start w:val="1"/>
      <w:numFmt w:val="upperLetter"/>
      <w:lvlText w:val="%1."/>
      <w:lvlJc w:val="left"/>
      <w:pPr>
        <w:ind w:left="360" w:hanging="360"/>
      </w:pPr>
    </w:lvl>
    <w:lvl w:ilvl="1" w:tplc="040C0015">
      <w:start w:val="1"/>
      <w:numFmt w:val="upp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A6E4CD2"/>
    <w:multiLevelType w:val="hybridMultilevel"/>
    <w:tmpl w:val="31142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1879B3"/>
    <w:multiLevelType w:val="hybridMultilevel"/>
    <w:tmpl w:val="4CC486B8"/>
    <w:lvl w:ilvl="0" w:tplc="040C0015">
      <w:start w:val="1"/>
      <w:numFmt w:val="upp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7415A62"/>
    <w:multiLevelType w:val="hybridMultilevel"/>
    <w:tmpl w:val="57B07392"/>
    <w:lvl w:ilvl="0" w:tplc="0694AF86">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93F3FAC"/>
    <w:multiLevelType w:val="hybridMultilevel"/>
    <w:tmpl w:val="56F08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984372"/>
    <w:multiLevelType w:val="hybridMultilevel"/>
    <w:tmpl w:val="795C52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F539E7"/>
    <w:multiLevelType w:val="hybridMultilevel"/>
    <w:tmpl w:val="2F5A0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E73148"/>
    <w:multiLevelType w:val="hybridMultilevel"/>
    <w:tmpl w:val="909E6416"/>
    <w:lvl w:ilvl="0" w:tplc="A9687794">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BD061EC"/>
    <w:multiLevelType w:val="hybridMultilevel"/>
    <w:tmpl w:val="CE368D5E"/>
    <w:lvl w:ilvl="0" w:tplc="040C000F">
      <w:start w:val="1"/>
      <w:numFmt w:val="decimal"/>
      <w:lvlText w:val="%1."/>
      <w:lvlJc w:val="left"/>
      <w:pPr>
        <w:ind w:left="792" w:hanging="360"/>
      </w:p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7" w15:restartNumberingAfterBreak="0">
    <w:nsid w:val="6BD17FCE"/>
    <w:multiLevelType w:val="hybridMultilevel"/>
    <w:tmpl w:val="B1E419BA"/>
    <w:lvl w:ilvl="0" w:tplc="A9687794">
      <w:numFmt w:val="bullet"/>
      <w:lvlText w:val="-"/>
      <w:lvlJc w:val="left"/>
      <w:pPr>
        <w:ind w:left="717" w:hanging="360"/>
      </w:pPr>
      <w:rPr>
        <w:rFonts w:ascii="Arial" w:eastAsiaTheme="minorEastAsia" w:hAnsi="Arial" w:cs="Arial" w:hint="default"/>
      </w:rPr>
    </w:lvl>
    <w:lvl w:ilvl="1" w:tplc="040C0001">
      <w:start w:val="1"/>
      <w:numFmt w:val="bullet"/>
      <w:lvlText w:val=""/>
      <w:lvlJc w:val="left"/>
      <w:pPr>
        <w:ind w:left="1437" w:hanging="360"/>
      </w:pPr>
      <w:rPr>
        <w:rFonts w:ascii="Symbol" w:hAnsi="Symbol" w:hint="default"/>
      </w:r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15:restartNumberingAfterBreak="0">
    <w:nsid w:val="6DC15029"/>
    <w:multiLevelType w:val="hybridMultilevel"/>
    <w:tmpl w:val="1FB6FA6C"/>
    <w:lvl w:ilvl="0" w:tplc="77B258A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F56B11"/>
    <w:multiLevelType w:val="hybridMultilevel"/>
    <w:tmpl w:val="7182FFC8"/>
    <w:lvl w:ilvl="0" w:tplc="040C0015">
      <w:start w:val="1"/>
      <w:numFmt w:val="upp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B1D5A6F"/>
    <w:multiLevelType w:val="hybridMultilevel"/>
    <w:tmpl w:val="4C640562"/>
    <w:lvl w:ilvl="0" w:tplc="A9687794">
      <w:numFmt w:val="bullet"/>
      <w:lvlText w:val="-"/>
      <w:lvlJc w:val="left"/>
      <w:pPr>
        <w:ind w:left="717" w:hanging="360"/>
      </w:pPr>
      <w:rPr>
        <w:rFonts w:ascii="Arial" w:eastAsiaTheme="minorEastAsia" w:hAnsi="Arial" w:cs="Arial"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15:restartNumberingAfterBreak="0">
    <w:nsid w:val="7F9B396B"/>
    <w:multiLevelType w:val="hybridMultilevel"/>
    <w:tmpl w:val="123870A2"/>
    <w:lvl w:ilvl="0" w:tplc="A9687794">
      <w:numFmt w:val="bullet"/>
      <w:lvlText w:val="-"/>
      <w:lvlJc w:val="left"/>
      <w:pPr>
        <w:ind w:left="417" w:hanging="360"/>
      </w:pPr>
      <w:rPr>
        <w:rFonts w:ascii="Arial" w:eastAsiaTheme="minorEastAsia" w:hAnsi="Arial" w:cs="Arial"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5"/>
  </w:num>
  <w:num w:numId="6">
    <w:abstractNumId w:val="16"/>
  </w:num>
  <w:num w:numId="7">
    <w:abstractNumId w:val="3"/>
  </w:num>
  <w:num w:numId="8">
    <w:abstractNumId w:val="4"/>
  </w:num>
  <w:num w:numId="9">
    <w:abstractNumId w:val="7"/>
  </w:num>
  <w:num w:numId="10">
    <w:abstractNumId w:val="6"/>
  </w:num>
  <w:num w:numId="11">
    <w:abstractNumId w:val="15"/>
  </w:num>
  <w:num w:numId="12">
    <w:abstractNumId w:val="1"/>
  </w:num>
  <w:num w:numId="13">
    <w:abstractNumId w:val="9"/>
  </w:num>
  <w:num w:numId="14">
    <w:abstractNumId w:val="10"/>
  </w:num>
  <w:num w:numId="15">
    <w:abstractNumId w:val="19"/>
  </w:num>
  <w:num w:numId="16">
    <w:abstractNumId w:val="21"/>
  </w:num>
  <w:num w:numId="17">
    <w:abstractNumId w:val="20"/>
  </w:num>
  <w:num w:numId="18">
    <w:abstractNumId w:val="17"/>
  </w:num>
  <w:num w:numId="19">
    <w:abstractNumId w:val="8"/>
  </w:num>
  <w:num w:numId="20">
    <w:abstractNumId w:val="14"/>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AB"/>
    <w:rsid w:val="00044D01"/>
    <w:rsid w:val="000B4ACE"/>
    <w:rsid w:val="000B5032"/>
    <w:rsid w:val="000B7B92"/>
    <w:rsid w:val="00117D46"/>
    <w:rsid w:val="00145D37"/>
    <w:rsid w:val="00161CAC"/>
    <w:rsid w:val="00173FF7"/>
    <w:rsid w:val="001C206E"/>
    <w:rsid w:val="001E6F74"/>
    <w:rsid w:val="0021799D"/>
    <w:rsid w:val="002439F0"/>
    <w:rsid w:val="002540B8"/>
    <w:rsid w:val="002966E3"/>
    <w:rsid w:val="002E19D4"/>
    <w:rsid w:val="003211A1"/>
    <w:rsid w:val="0035150D"/>
    <w:rsid w:val="003A475D"/>
    <w:rsid w:val="00493C8D"/>
    <w:rsid w:val="004C55E7"/>
    <w:rsid w:val="00582CEB"/>
    <w:rsid w:val="006758F0"/>
    <w:rsid w:val="006A78BB"/>
    <w:rsid w:val="006D2970"/>
    <w:rsid w:val="0070621D"/>
    <w:rsid w:val="00756BAC"/>
    <w:rsid w:val="007771A5"/>
    <w:rsid w:val="00816DC5"/>
    <w:rsid w:val="00954112"/>
    <w:rsid w:val="009D76E5"/>
    <w:rsid w:val="00A113E6"/>
    <w:rsid w:val="00A6742B"/>
    <w:rsid w:val="00A81883"/>
    <w:rsid w:val="00A92F49"/>
    <w:rsid w:val="00B17718"/>
    <w:rsid w:val="00C810AB"/>
    <w:rsid w:val="00D20081"/>
    <w:rsid w:val="00D7091E"/>
    <w:rsid w:val="00DB3ECD"/>
    <w:rsid w:val="00E0635C"/>
    <w:rsid w:val="00E129F0"/>
    <w:rsid w:val="00E43EE5"/>
    <w:rsid w:val="00E57774"/>
    <w:rsid w:val="00E66B30"/>
    <w:rsid w:val="00EB201A"/>
    <w:rsid w:val="00F03B26"/>
    <w:rsid w:val="00F444BE"/>
    <w:rsid w:val="00F62DCF"/>
    <w:rsid w:val="00FE45CB"/>
    <w:rsid w:val="00FE6B0B"/>
    <w:rsid w:val="00FE7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4155"/>
  <w15:docId w15:val="{D22237E6-99F0-4192-B088-0BC604F3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0A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0AB"/>
    <w:pPr>
      <w:ind w:left="720"/>
      <w:contextualSpacing/>
    </w:pPr>
  </w:style>
  <w:style w:type="character" w:styleId="Textedelespacerserv">
    <w:name w:val="Placeholder Text"/>
    <w:basedOn w:val="Policepardfaut"/>
    <w:uiPriority w:val="99"/>
    <w:semiHidden/>
    <w:rsid w:val="00C810AB"/>
    <w:rPr>
      <w:color w:val="808080"/>
    </w:rPr>
  </w:style>
  <w:style w:type="paragraph" w:styleId="Textedebulles">
    <w:name w:val="Balloon Text"/>
    <w:basedOn w:val="Normal"/>
    <w:link w:val="TextedebullesCar"/>
    <w:uiPriority w:val="99"/>
    <w:semiHidden/>
    <w:unhideWhenUsed/>
    <w:rsid w:val="00C810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10AB"/>
    <w:rPr>
      <w:rFonts w:ascii="Tahoma" w:eastAsiaTheme="minorEastAsia" w:hAnsi="Tahoma" w:cs="Tahoma"/>
      <w:sz w:val="16"/>
      <w:szCs w:val="16"/>
      <w:lang w:eastAsia="fr-FR"/>
    </w:rPr>
  </w:style>
  <w:style w:type="table" w:styleId="Grilledutableau">
    <w:name w:val="Table Grid"/>
    <w:basedOn w:val="TableauNormal"/>
    <w:uiPriority w:val="59"/>
    <w:rsid w:val="00C81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5639">
      <w:bodyDiv w:val="1"/>
      <w:marLeft w:val="0"/>
      <w:marRight w:val="0"/>
      <w:marTop w:val="0"/>
      <w:marBottom w:val="0"/>
      <w:divBdr>
        <w:top w:val="none" w:sz="0" w:space="0" w:color="auto"/>
        <w:left w:val="none" w:sz="0" w:space="0" w:color="auto"/>
        <w:bottom w:val="none" w:sz="0" w:space="0" w:color="auto"/>
        <w:right w:val="none" w:sz="0" w:space="0" w:color="auto"/>
      </w:divBdr>
    </w:div>
    <w:div w:id="351611367">
      <w:bodyDiv w:val="1"/>
      <w:marLeft w:val="0"/>
      <w:marRight w:val="0"/>
      <w:marTop w:val="0"/>
      <w:marBottom w:val="0"/>
      <w:divBdr>
        <w:top w:val="none" w:sz="0" w:space="0" w:color="auto"/>
        <w:left w:val="none" w:sz="0" w:space="0" w:color="auto"/>
        <w:bottom w:val="none" w:sz="0" w:space="0" w:color="auto"/>
        <w:right w:val="none" w:sz="0" w:space="0" w:color="auto"/>
      </w:divBdr>
    </w:div>
    <w:div w:id="444927255">
      <w:bodyDiv w:val="1"/>
      <w:marLeft w:val="0"/>
      <w:marRight w:val="0"/>
      <w:marTop w:val="0"/>
      <w:marBottom w:val="0"/>
      <w:divBdr>
        <w:top w:val="none" w:sz="0" w:space="0" w:color="auto"/>
        <w:left w:val="none" w:sz="0" w:space="0" w:color="auto"/>
        <w:bottom w:val="none" w:sz="0" w:space="0" w:color="auto"/>
        <w:right w:val="none" w:sz="0" w:space="0" w:color="auto"/>
      </w:divBdr>
    </w:div>
    <w:div w:id="699403227">
      <w:bodyDiv w:val="1"/>
      <w:marLeft w:val="0"/>
      <w:marRight w:val="0"/>
      <w:marTop w:val="0"/>
      <w:marBottom w:val="0"/>
      <w:divBdr>
        <w:top w:val="none" w:sz="0" w:space="0" w:color="auto"/>
        <w:left w:val="none" w:sz="0" w:space="0" w:color="auto"/>
        <w:bottom w:val="none" w:sz="0" w:space="0" w:color="auto"/>
        <w:right w:val="none" w:sz="0" w:space="0" w:color="auto"/>
      </w:divBdr>
    </w:div>
    <w:div w:id="9112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2164</Words>
  <Characters>11905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Forco.org</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LABI Corinne</dc:creator>
  <cp:lastModifiedBy>GUERRIER Frédéric</cp:lastModifiedBy>
  <cp:revision>27</cp:revision>
  <dcterms:created xsi:type="dcterms:W3CDTF">2021-10-07T09:22:00Z</dcterms:created>
  <dcterms:modified xsi:type="dcterms:W3CDTF">2021-10-28T13:31:00Z</dcterms:modified>
</cp:coreProperties>
</file>